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1E866" w14:textId="26479EDE" w:rsidR="00FA5335" w:rsidRPr="00FA5335" w:rsidRDefault="00FA5335" w:rsidP="00FA5335">
      <w:pPr>
        <w:spacing w:after="0" w:line="240" w:lineRule="auto"/>
        <w:rPr>
          <w:rFonts w:cstheme="minorHAnsi"/>
          <w:b/>
          <w:caps/>
          <w:sz w:val="28"/>
          <w:szCs w:val="28"/>
          <w:lang w:val="en-US"/>
        </w:rPr>
      </w:pPr>
      <w:r w:rsidRPr="00FA5335">
        <w:rPr>
          <w:rFonts w:cstheme="minorHAnsi"/>
          <w:b/>
          <w:noProof/>
          <w:lang w:val="de-DE" w:eastAsia="de-DE"/>
        </w:rPr>
        <w:drawing>
          <wp:anchor distT="0" distB="0" distL="114300" distR="114300" simplePos="0" relativeHeight="251659264" behindDoc="1" locked="0" layoutInCell="1" allowOverlap="1" wp14:anchorId="49BE6289" wp14:editId="27D6FDB5">
            <wp:simplePos x="0" y="0"/>
            <wp:positionH relativeFrom="column">
              <wp:posOffset>4636135</wp:posOffset>
            </wp:positionH>
            <wp:positionV relativeFrom="paragraph">
              <wp:posOffset>-288925</wp:posOffset>
            </wp:positionV>
            <wp:extent cx="1421765" cy="955040"/>
            <wp:effectExtent l="0" t="0" r="6985" b="0"/>
            <wp:wrapNone/>
            <wp:docPr id="1" name="Grafik 1" descr="Beschreibung: LOGO-IUFR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IUFRO-s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1765"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836EF" w14:textId="77777777" w:rsidR="00DE0C60" w:rsidRPr="00A02501" w:rsidRDefault="00DE0C60" w:rsidP="00DE0C60">
      <w:pPr>
        <w:spacing w:after="0" w:line="240" w:lineRule="auto"/>
        <w:rPr>
          <w:rFonts w:cstheme="minorHAnsi"/>
          <w:b/>
          <w:lang w:val="en-US"/>
        </w:rPr>
      </w:pPr>
    </w:p>
    <w:p w14:paraId="6DC05B18" w14:textId="77777777" w:rsidR="00DE0C60" w:rsidRPr="00A02501" w:rsidRDefault="00DE0C60" w:rsidP="00DE0C60">
      <w:pPr>
        <w:spacing w:after="0" w:line="240" w:lineRule="auto"/>
        <w:rPr>
          <w:rFonts w:cstheme="minorHAnsi"/>
          <w:b/>
          <w:lang w:val="en-US"/>
        </w:rPr>
      </w:pPr>
    </w:p>
    <w:p w14:paraId="4EBA2952" w14:textId="77777777" w:rsidR="003F3DD7" w:rsidRPr="00DE0C60" w:rsidRDefault="003F3DD7" w:rsidP="00DE0C60">
      <w:pPr>
        <w:spacing w:after="0" w:line="240" w:lineRule="auto"/>
        <w:jc w:val="center"/>
        <w:rPr>
          <w:rFonts w:cstheme="minorHAnsi"/>
          <w:b/>
          <w:sz w:val="28"/>
          <w:szCs w:val="28"/>
          <w:lang w:val="en-GB"/>
        </w:rPr>
      </w:pPr>
      <w:r w:rsidRPr="00DE0C60">
        <w:rPr>
          <w:rFonts w:cstheme="minorHAnsi"/>
          <w:b/>
          <w:sz w:val="28"/>
          <w:szCs w:val="28"/>
          <w:lang w:val="en-GB"/>
        </w:rPr>
        <w:t>IUFRO Strategy 2015-2019</w:t>
      </w:r>
    </w:p>
    <w:p w14:paraId="56D01E0E" w14:textId="74E15FA6" w:rsidR="003F3DD7" w:rsidRDefault="003F3DD7" w:rsidP="00DE0C60">
      <w:pPr>
        <w:spacing w:after="0" w:line="240" w:lineRule="auto"/>
        <w:jc w:val="center"/>
        <w:rPr>
          <w:rFonts w:cstheme="minorHAnsi"/>
          <w:b/>
          <w:sz w:val="28"/>
          <w:szCs w:val="28"/>
          <w:lang w:val="en-GB"/>
        </w:rPr>
      </w:pPr>
      <w:r w:rsidRPr="00DE0C60">
        <w:rPr>
          <w:rFonts w:cstheme="minorHAnsi"/>
          <w:b/>
          <w:sz w:val="28"/>
          <w:szCs w:val="28"/>
          <w:lang w:val="en-GB"/>
        </w:rPr>
        <w:t>Action Plan</w:t>
      </w:r>
      <w:r w:rsidR="008A0794">
        <w:rPr>
          <w:rStyle w:val="Funotenzeichen"/>
          <w:rFonts w:cstheme="minorHAnsi"/>
          <w:b/>
          <w:sz w:val="28"/>
          <w:szCs w:val="28"/>
          <w:lang w:val="en-GB"/>
        </w:rPr>
        <w:footnoteReference w:id="1"/>
      </w:r>
    </w:p>
    <w:p w14:paraId="310B6C02" w14:textId="77777777" w:rsidR="00DE0C60" w:rsidRDefault="00DE0C60" w:rsidP="00DE0C60">
      <w:pPr>
        <w:spacing w:after="0" w:line="240" w:lineRule="auto"/>
        <w:jc w:val="center"/>
        <w:rPr>
          <w:rFonts w:cstheme="minorHAnsi"/>
          <w:b/>
          <w:sz w:val="28"/>
          <w:szCs w:val="28"/>
          <w:lang w:val="en-GB"/>
        </w:rPr>
      </w:pPr>
    </w:p>
    <w:p w14:paraId="28CD7473" w14:textId="77777777" w:rsidR="00DE0C60" w:rsidRPr="009A0C3D" w:rsidRDefault="00DE0C60" w:rsidP="00DE0C60">
      <w:pPr>
        <w:pStyle w:val="Titel"/>
        <w:rPr>
          <w:rFonts w:asciiTheme="minorHAnsi" w:hAnsiTheme="minorHAnsi" w:cstheme="minorHAnsi"/>
          <w:b w:val="0"/>
          <w:sz w:val="16"/>
          <w:szCs w:val="16"/>
          <w:lang w:val="en-US"/>
        </w:rPr>
      </w:pPr>
    </w:p>
    <w:p w14:paraId="6CF9168C" w14:textId="33E9E5E4" w:rsidR="00DE0C60" w:rsidRPr="00A02501" w:rsidRDefault="008C2DD6" w:rsidP="00DE0C60">
      <w:pPr>
        <w:pStyle w:val="Titel"/>
        <w:rPr>
          <w:rFonts w:asciiTheme="minorHAnsi" w:hAnsiTheme="minorHAnsi" w:cstheme="minorHAnsi"/>
          <w:b w:val="0"/>
          <w:i/>
          <w:sz w:val="22"/>
          <w:szCs w:val="22"/>
          <w:lang w:val="en-US"/>
        </w:rPr>
      </w:pPr>
      <w:r>
        <w:rPr>
          <w:rFonts w:asciiTheme="minorHAnsi" w:hAnsiTheme="minorHAnsi" w:cstheme="minorHAnsi"/>
          <w:b w:val="0"/>
          <w:i/>
          <w:sz w:val="22"/>
          <w:szCs w:val="22"/>
          <w:lang w:val="en-US"/>
        </w:rPr>
        <w:t xml:space="preserve">15 April </w:t>
      </w:r>
      <w:r w:rsidR="00DE0C60" w:rsidRPr="00A02501">
        <w:rPr>
          <w:rFonts w:asciiTheme="minorHAnsi" w:hAnsiTheme="minorHAnsi" w:cstheme="minorHAnsi"/>
          <w:b w:val="0"/>
          <w:i/>
          <w:sz w:val="22"/>
          <w:szCs w:val="22"/>
          <w:lang w:val="en-US"/>
        </w:rPr>
        <w:t xml:space="preserve"> 2015</w:t>
      </w:r>
    </w:p>
    <w:p w14:paraId="5D537D03" w14:textId="77777777" w:rsidR="003F3DD7" w:rsidRPr="00F9727D" w:rsidRDefault="003F3DD7" w:rsidP="003F3DD7">
      <w:pPr>
        <w:rPr>
          <w:rFonts w:ascii="Verdana" w:hAnsi="Verdana"/>
          <w:b/>
          <w:lang w:val="en-GB"/>
        </w:rPr>
      </w:pPr>
    </w:p>
    <w:p w14:paraId="66EFC8BC" w14:textId="77777777" w:rsidR="003F3DD7" w:rsidRPr="00F9727D" w:rsidRDefault="003F3DD7" w:rsidP="003F3DD7">
      <w:pPr>
        <w:rPr>
          <w:rFonts w:ascii="Verdana" w:hAnsi="Verdana"/>
          <w:b/>
          <w:lang w:val="en-GB"/>
        </w:rPr>
      </w:pPr>
      <w:r w:rsidRPr="00F9727D">
        <w:rPr>
          <w:rFonts w:ascii="Verdana" w:hAnsi="Verdana"/>
          <w:b/>
          <w:lang w:val="en-GB"/>
        </w:rPr>
        <w:t>Background:</w:t>
      </w:r>
    </w:p>
    <w:p w14:paraId="0C23CCCE" w14:textId="77777777" w:rsidR="00D93662" w:rsidRDefault="00D93662" w:rsidP="003F3DD7">
      <w:pPr>
        <w:jc w:val="both"/>
        <w:rPr>
          <w:rFonts w:ascii="Verdana" w:hAnsi="Verdana"/>
          <w:lang w:val="en-GB"/>
        </w:rPr>
      </w:pPr>
      <w:r>
        <w:rPr>
          <w:rFonts w:ascii="Verdana" w:hAnsi="Verdana"/>
          <w:lang w:val="en-GB"/>
        </w:rPr>
        <w:t xml:space="preserve">The IUFRO Strategy 2015-2019 </w:t>
      </w:r>
      <w:r w:rsidRPr="00D93662">
        <w:rPr>
          <w:rFonts w:ascii="Verdana" w:hAnsi="Verdana"/>
          <w:i/>
          <w:lang w:val="en-GB"/>
        </w:rPr>
        <w:t>Interconnecting forests, science and people</w:t>
      </w:r>
      <w:r>
        <w:rPr>
          <w:rFonts w:ascii="Verdana" w:hAnsi="Verdana"/>
          <w:lang w:val="en-GB"/>
        </w:rPr>
        <w:t xml:space="preserve"> was approved by the IUFRO Board at its meeting on 11 October 2014 during the XXIV IUFRO World Congress in Salt Lake City, Utah, USA.</w:t>
      </w:r>
    </w:p>
    <w:p w14:paraId="17F4BCAD" w14:textId="161B078D" w:rsidR="003F3DD7" w:rsidRPr="00F9727D" w:rsidRDefault="00D93662" w:rsidP="003F3DD7">
      <w:pPr>
        <w:jc w:val="both"/>
        <w:rPr>
          <w:rFonts w:ascii="Verdana" w:hAnsi="Verdana"/>
          <w:lang w:val="en-GB"/>
        </w:rPr>
      </w:pPr>
      <w:r>
        <w:rPr>
          <w:rFonts w:ascii="Verdana" w:hAnsi="Verdana"/>
          <w:lang w:val="en-GB"/>
        </w:rPr>
        <w:t xml:space="preserve">As a follow-up, the IUFRO Management Committee (MC) prepared an Action Plan for implementation of the IUFRO Strategy 2015-2019 for further consideration by the Board. </w:t>
      </w:r>
      <w:r w:rsidR="003F3DD7" w:rsidRPr="00F9727D">
        <w:rPr>
          <w:rFonts w:ascii="Verdana" w:hAnsi="Verdana"/>
          <w:lang w:val="en-GB"/>
        </w:rPr>
        <w:t>As such, the action plan forms an integral part of the Strategy.</w:t>
      </w:r>
    </w:p>
    <w:p w14:paraId="22F6ED4D" w14:textId="6BE4C88E" w:rsidR="003F3DD7" w:rsidRPr="00F9727D" w:rsidRDefault="003F3DD7" w:rsidP="003F3DD7">
      <w:pPr>
        <w:jc w:val="both"/>
        <w:rPr>
          <w:rFonts w:ascii="Verdana" w:hAnsi="Verdana"/>
          <w:lang w:val="en-GB"/>
        </w:rPr>
      </w:pPr>
      <w:r w:rsidRPr="00F9727D">
        <w:rPr>
          <w:rFonts w:ascii="Verdana" w:hAnsi="Verdana"/>
          <w:lang w:val="en-GB"/>
        </w:rPr>
        <w:t>This draft Action Plan has been prepared by the MC with input provided by IUFRO Headquarters, generated in the course of three moderated team meetings. When drafting the Action Plan, the MC also took into consideration the outcomes of the Congress 201</w:t>
      </w:r>
      <w:r w:rsidR="00E866BB">
        <w:rPr>
          <w:rFonts w:ascii="Verdana" w:hAnsi="Verdana"/>
          <w:lang w:val="en-GB"/>
        </w:rPr>
        <w:t xml:space="preserve">4 sub-plenary session entitled </w:t>
      </w:r>
      <w:r w:rsidR="00D72D26">
        <w:rPr>
          <w:rFonts w:ascii="Verdana" w:hAnsi="Verdana"/>
          <w:lang w:val="en-GB"/>
        </w:rPr>
        <w:t>"</w:t>
      </w:r>
      <w:r w:rsidRPr="00F9727D">
        <w:rPr>
          <w:rFonts w:ascii="Verdana" w:hAnsi="Verdana"/>
          <w:lang w:val="en-GB"/>
        </w:rPr>
        <w:t>IUFRO Strategy Session 2014: Research excellence and knowledge sharing for the benefit of Forests and People</w:t>
      </w:r>
      <w:r w:rsidR="00D72D26">
        <w:rPr>
          <w:rFonts w:ascii="Verdana" w:hAnsi="Verdana"/>
          <w:lang w:val="en-GB"/>
        </w:rPr>
        <w:t>"</w:t>
      </w:r>
      <w:r w:rsidRPr="00F9727D">
        <w:rPr>
          <w:rFonts w:ascii="Verdana" w:hAnsi="Verdana"/>
          <w:lang w:val="en-GB"/>
        </w:rPr>
        <w:t>.</w:t>
      </w:r>
    </w:p>
    <w:p w14:paraId="75FA5C24" w14:textId="0624E3B2" w:rsidR="003F3DD7" w:rsidRPr="00F9727D" w:rsidRDefault="003F3DD7" w:rsidP="003F3DD7">
      <w:pPr>
        <w:jc w:val="both"/>
        <w:rPr>
          <w:rFonts w:ascii="Verdana" w:hAnsi="Verdana"/>
          <w:lang w:val="en-GB"/>
        </w:rPr>
      </w:pPr>
      <w:r w:rsidRPr="00F9727D">
        <w:rPr>
          <w:rFonts w:ascii="Verdana" w:hAnsi="Verdana"/>
          <w:lang w:val="en-GB"/>
        </w:rPr>
        <w:t>The Action Plan provides guidance to IUFRO Officeholders, including the Coordinators of IUFRO Divisions, Research Groups, Working Parties, Task Forces and the Special Programmes, Projects and IUFRO-led Initiatives. It focuses on the three Institutional Goals which take into account the five themes and associated emphasis areas.</w:t>
      </w:r>
    </w:p>
    <w:p w14:paraId="20ADC19F" w14:textId="77777777" w:rsidR="003F3DD7" w:rsidRPr="00F9727D" w:rsidRDefault="003F3DD7" w:rsidP="003F3DD7">
      <w:pPr>
        <w:jc w:val="both"/>
        <w:rPr>
          <w:rFonts w:ascii="Verdana" w:hAnsi="Verdana"/>
          <w:lang w:val="en-GB"/>
        </w:rPr>
      </w:pPr>
      <w:r w:rsidRPr="00F9727D">
        <w:rPr>
          <w:rFonts w:ascii="Verdana" w:hAnsi="Verdana"/>
          <w:lang w:val="en-GB"/>
        </w:rPr>
        <w:t>Progress in implementing the tasks included in this Action Plan will be reviewed annually by the IUFRO Board, and adjustments will be made as needed.</w:t>
      </w:r>
    </w:p>
    <w:p w14:paraId="015E0CD3" w14:textId="77777777" w:rsidR="00D14663" w:rsidRPr="00F9727D" w:rsidRDefault="00D14663" w:rsidP="00D14663">
      <w:pPr>
        <w:rPr>
          <w:rFonts w:ascii="Verdana" w:hAnsi="Verdana"/>
          <w:b/>
          <w:lang w:val="en-GB"/>
        </w:rPr>
      </w:pPr>
    </w:p>
    <w:p w14:paraId="43216809" w14:textId="77777777" w:rsidR="003F3DD7" w:rsidRPr="00F9727D" w:rsidRDefault="003F3DD7">
      <w:pPr>
        <w:rPr>
          <w:rFonts w:ascii="Verdana" w:hAnsi="Verdana"/>
          <w:b/>
          <w:lang w:val="en-GB"/>
        </w:rPr>
      </w:pPr>
      <w:r w:rsidRPr="00F9727D">
        <w:rPr>
          <w:rFonts w:ascii="Verdana" w:hAnsi="Verdana"/>
          <w:b/>
          <w:lang w:val="en-GB"/>
        </w:rPr>
        <w:br w:type="page"/>
      </w:r>
    </w:p>
    <w:p w14:paraId="52C82009" w14:textId="6281DC53" w:rsidR="00EA6A7B" w:rsidRPr="00F9727D" w:rsidRDefault="003F3DD7" w:rsidP="003F3DD7">
      <w:pPr>
        <w:rPr>
          <w:rFonts w:ascii="Verdana" w:hAnsi="Verdana"/>
          <w:b/>
          <w:lang w:val="en-GB"/>
        </w:rPr>
      </w:pPr>
      <w:r w:rsidRPr="00F9727D">
        <w:rPr>
          <w:rFonts w:ascii="Verdana" w:hAnsi="Verdana"/>
          <w:b/>
          <w:lang w:val="en-GB"/>
        </w:rPr>
        <w:lastRenderedPageBreak/>
        <w:t>LIST OF ABBREVIATIONS</w:t>
      </w:r>
    </w:p>
    <w:tbl>
      <w:tblPr>
        <w:tblW w:w="9475" w:type="dxa"/>
        <w:tblLook w:val="04A0" w:firstRow="1" w:lastRow="0" w:firstColumn="1" w:lastColumn="0" w:noHBand="0" w:noVBand="1"/>
      </w:tblPr>
      <w:tblGrid>
        <w:gridCol w:w="2835"/>
        <w:gridCol w:w="6640"/>
      </w:tblGrid>
      <w:tr w:rsidR="0050219F" w:rsidRPr="00EA6A7B" w14:paraId="25F62E41" w14:textId="77777777" w:rsidTr="00EA6A7B">
        <w:trPr>
          <w:trHeight w:val="300"/>
        </w:trPr>
        <w:tc>
          <w:tcPr>
            <w:tcW w:w="2835" w:type="dxa"/>
            <w:tcBorders>
              <w:top w:val="nil"/>
              <w:left w:val="nil"/>
              <w:bottom w:val="nil"/>
              <w:right w:val="nil"/>
            </w:tcBorders>
            <w:shd w:val="clear" w:color="auto" w:fill="auto"/>
            <w:noWrap/>
            <w:vAlign w:val="bottom"/>
          </w:tcPr>
          <w:p w14:paraId="4EDA7ECC" w14:textId="70593626" w:rsidR="0050219F" w:rsidRPr="00EA6A7B" w:rsidRDefault="0050219F" w:rsidP="00EA6A7B">
            <w:pPr>
              <w:spacing w:after="0"/>
              <w:rPr>
                <w:rFonts w:ascii="Verdana" w:eastAsia="Times New Roman" w:hAnsi="Verdana" w:cs="Calibri"/>
                <w:color w:val="000000"/>
                <w:lang w:val="en-CA" w:eastAsia="en-CA"/>
              </w:rPr>
            </w:pPr>
            <w:r>
              <w:rPr>
                <w:rFonts w:ascii="Verdana" w:eastAsia="Times New Roman" w:hAnsi="Verdana" w:cs="Calibri"/>
                <w:color w:val="000000"/>
                <w:lang w:val="en-CA" w:eastAsia="en-CA"/>
              </w:rPr>
              <w:t>DC</w:t>
            </w:r>
          </w:p>
        </w:tc>
        <w:tc>
          <w:tcPr>
            <w:tcW w:w="6640" w:type="dxa"/>
            <w:tcBorders>
              <w:top w:val="nil"/>
              <w:left w:val="nil"/>
              <w:bottom w:val="nil"/>
              <w:right w:val="nil"/>
            </w:tcBorders>
            <w:shd w:val="clear" w:color="auto" w:fill="auto"/>
            <w:noWrap/>
            <w:vAlign w:val="bottom"/>
          </w:tcPr>
          <w:p w14:paraId="2F3F2EE1" w14:textId="297F3509" w:rsidR="0050219F" w:rsidRPr="00EA6A7B" w:rsidRDefault="0050219F" w:rsidP="00EA6A7B">
            <w:pPr>
              <w:spacing w:after="0"/>
              <w:rPr>
                <w:rFonts w:ascii="Verdana" w:eastAsia="Times New Roman" w:hAnsi="Verdana" w:cs="Calibri"/>
                <w:color w:val="000000"/>
                <w:lang w:val="en-CA" w:eastAsia="en-CA"/>
              </w:rPr>
            </w:pPr>
            <w:r>
              <w:rPr>
                <w:rFonts w:ascii="Verdana" w:eastAsia="Times New Roman" w:hAnsi="Verdana" w:cs="Calibri"/>
                <w:color w:val="000000"/>
                <w:lang w:val="en-CA" w:eastAsia="en-CA"/>
              </w:rPr>
              <w:t>Division Coordinator</w:t>
            </w:r>
          </w:p>
        </w:tc>
      </w:tr>
      <w:tr w:rsidR="00E866BB" w:rsidRPr="00EA6A7B" w14:paraId="3FF2868A" w14:textId="77777777" w:rsidTr="00EA6A7B">
        <w:trPr>
          <w:trHeight w:val="300"/>
        </w:trPr>
        <w:tc>
          <w:tcPr>
            <w:tcW w:w="2835" w:type="dxa"/>
            <w:tcBorders>
              <w:top w:val="nil"/>
              <w:left w:val="nil"/>
              <w:bottom w:val="nil"/>
              <w:right w:val="nil"/>
            </w:tcBorders>
            <w:shd w:val="clear" w:color="auto" w:fill="auto"/>
            <w:noWrap/>
            <w:vAlign w:val="bottom"/>
          </w:tcPr>
          <w:p w14:paraId="0EDEBFBF" w14:textId="56202C88" w:rsidR="00E866BB" w:rsidRDefault="00E866BB" w:rsidP="00EA6A7B">
            <w:pPr>
              <w:spacing w:after="0"/>
              <w:rPr>
                <w:rFonts w:ascii="Verdana" w:eastAsia="Times New Roman" w:hAnsi="Verdana" w:cs="Calibri"/>
                <w:color w:val="000000"/>
                <w:lang w:val="en-CA" w:eastAsia="en-CA"/>
              </w:rPr>
            </w:pPr>
            <w:r>
              <w:rPr>
                <w:rFonts w:ascii="Verdana" w:eastAsia="Times New Roman" w:hAnsi="Verdana" w:cs="Calibri"/>
                <w:color w:val="000000"/>
                <w:lang w:val="en-CA" w:eastAsia="en-CA"/>
              </w:rPr>
              <w:t>ED</w:t>
            </w:r>
          </w:p>
        </w:tc>
        <w:tc>
          <w:tcPr>
            <w:tcW w:w="6640" w:type="dxa"/>
            <w:tcBorders>
              <w:top w:val="nil"/>
              <w:left w:val="nil"/>
              <w:bottom w:val="nil"/>
              <w:right w:val="nil"/>
            </w:tcBorders>
            <w:shd w:val="clear" w:color="auto" w:fill="auto"/>
            <w:noWrap/>
            <w:vAlign w:val="bottom"/>
          </w:tcPr>
          <w:p w14:paraId="126ECE71" w14:textId="22F90A1A" w:rsidR="00E866BB" w:rsidRDefault="00E866BB" w:rsidP="00EA6A7B">
            <w:pPr>
              <w:spacing w:after="0"/>
              <w:rPr>
                <w:rFonts w:ascii="Verdana" w:eastAsia="Times New Roman" w:hAnsi="Verdana" w:cs="Calibri"/>
                <w:color w:val="000000"/>
                <w:lang w:val="en-CA" w:eastAsia="en-CA"/>
              </w:rPr>
            </w:pPr>
            <w:r>
              <w:rPr>
                <w:rFonts w:ascii="Verdana" w:eastAsia="Times New Roman" w:hAnsi="Verdana" w:cs="Calibri"/>
                <w:color w:val="000000"/>
                <w:lang w:val="en-CA" w:eastAsia="en-CA"/>
              </w:rPr>
              <w:t xml:space="preserve">economically disadvantaged </w:t>
            </w:r>
          </w:p>
        </w:tc>
      </w:tr>
      <w:tr w:rsidR="00EA6A7B" w:rsidRPr="00EA6A7B" w14:paraId="79DDD7E2" w14:textId="77777777" w:rsidTr="00EA6A7B">
        <w:trPr>
          <w:trHeight w:val="300"/>
        </w:trPr>
        <w:tc>
          <w:tcPr>
            <w:tcW w:w="2835" w:type="dxa"/>
            <w:tcBorders>
              <w:top w:val="nil"/>
              <w:left w:val="nil"/>
              <w:bottom w:val="nil"/>
              <w:right w:val="nil"/>
            </w:tcBorders>
            <w:shd w:val="clear" w:color="auto" w:fill="auto"/>
            <w:noWrap/>
            <w:vAlign w:val="bottom"/>
            <w:hideMark/>
          </w:tcPr>
          <w:p w14:paraId="5B67B2B2"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FFAG</w:t>
            </w:r>
          </w:p>
        </w:tc>
        <w:tc>
          <w:tcPr>
            <w:tcW w:w="6640" w:type="dxa"/>
            <w:tcBorders>
              <w:top w:val="nil"/>
              <w:left w:val="nil"/>
              <w:bottom w:val="nil"/>
              <w:right w:val="nil"/>
            </w:tcBorders>
            <w:shd w:val="clear" w:color="auto" w:fill="auto"/>
            <w:noWrap/>
            <w:vAlign w:val="bottom"/>
            <w:hideMark/>
          </w:tcPr>
          <w:p w14:paraId="343F4243"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Forest Foresight Advisory Group</w:t>
            </w:r>
          </w:p>
        </w:tc>
      </w:tr>
      <w:tr w:rsidR="00EA6A7B" w:rsidRPr="00EA6A7B" w14:paraId="3FFBF135" w14:textId="77777777" w:rsidTr="00EA6A7B">
        <w:trPr>
          <w:trHeight w:val="300"/>
        </w:trPr>
        <w:tc>
          <w:tcPr>
            <w:tcW w:w="2835" w:type="dxa"/>
            <w:tcBorders>
              <w:top w:val="nil"/>
              <w:left w:val="nil"/>
              <w:bottom w:val="nil"/>
              <w:right w:val="nil"/>
            </w:tcBorders>
            <w:shd w:val="clear" w:color="auto" w:fill="auto"/>
            <w:noWrap/>
            <w:vAlign w:val="bottom"/>
            <w:hideMark/>
          </w:tcPr>
          <w:p w14:paraId="4EAFE73F"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GFEP</w:t>
            </w:r>
          </w:p>
        </w:tc>
        <w:tc>
          <w:tcPr>
            <w:tcW w:w="6640" w:type="dxa"/>
            <w:tcBorders>
              <w:top w:val="nil"/>
              <w:left w:val="nil"/>
              <w:bottom w:val="nil"/>
              <w:right w:val="nil"/>
            </w:tcBorders>
            <w:shd w:val="clear" w:color="auto" w:fill="auto"/>
            <w:noWrap/>
            <w:vAlign w:val="bottom"/>
            <w:hideMark/>
          </w:tcPr>
          <w:p w14:paraId="4D473653"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Global Forest Expert Panels</w:t>
            </w:r>
          </w:p>
        </w:tc>
      </w:tr>
      <w:tr w:rsidR="00EA6A7B" w:rsidRPr="00EA6A7B" w14:paraId="175BBC81" w14:textId="77777777" w:rsidTr="00EA6A7B">
        <w:trPr>
          <w:trHeight w:val="300"/>
        </w:trPr>
        <w:tc>
          <w:tcPr>
            <w:tcW w:w="2835" w:type="dxa"/>
            <w:tcBorders>
              <w:top w:val="nil"/>
              <w:left w:val="nil"/>
              <w:bottom w:val="nil"/>
              <w:right w:val="nil"/>
            </w:tcBorders>
            <w:shd w:val="clear" w:color="auto" w:fill="auto"/>
            <w:noWrap/>
            <w:vAlign w:val="bottom"/>
            <w:hideMark/>
          </w:tcPr>
          <w:p w14:paraId="3F615D0A"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GFIS</w:t>
            </w:r>
          </w:p>
        </w:tc>
        <w:tc>
          <w:tcPr>
            <w:tcW w:w="6640" w:type="dxa"/>
            <w:tcBorders>
              <w:top w:val="nil"/>
              <w:left w:val="nil"/>
              <w:bottom w:val="nil"/>
              <w:right w:val="nil"/>
            </w:tcBorders>
            <w:shd w:val="clear" w:color="auto" w:fill="auto"/>
            <w:noWrap/>
            <w:vAlign w:val="bottom"/>
            <w:hideMark/>
          </w:tcPr>
          <w:p w14:paraId="153B19DC"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Global Forest Information System</w:t>
            </w:r>
          </w:p>
        </w:tc>
      </w:tr>
      <w:tr w:rsidR="00EA6A7B" w:rsidRPr="00EA6A7B" w14:paraId="29D9630D" w14:textId="77777777" w:rsidTr="00EA6A7B">
        <w:trPr>
          <w:trHeight w:val="300"/>
        </w:trPr>
        <w:tc>
          <w:tcPr>
            <w:tcW w:w="2835" w:type="dxa"/>
            <w:tcBorders>
              <w:top w:val="nil"/>
              <w:left w:val="nil"/>
              <w:bottom w:val="nil"/>
              <w:right w:val="nil"/>
            </w:tcBorders>
            <w:shd w:val="clear" w:color="auto" w:fill="auto"/>
            <w:noWrap/>
            <w:vAlign w:val="bottom"/>
            <w:hideMark/>
          </w:tcPr>
          <w:p w14:paraId="355B6174"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IC</w:t>
            </w:r>
          </w:p>
        </w:tc>
        <w:tc>
          <w:tcPr>
            <w:tcW w:w="6640" w:type="dxa"/>
            <w:tcBorders>
              <w:top w:val="nil"/>
              <w:left w:val="nil"/>
              <w:bottom w:val="nil"/>
              <w:right w:val="nil"/>
            </w:tcBorders>
            <w:shd w:val="clear" w:color="auto" w:fill="auto"/>
            <w:noWrap/>
            <w:vAlign w:val="bottom"/>
            <w:hideMark/>
          </w:tcPr>
          <w:p w14:paraId="0DB668A6"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International Council</w:t>
            </w:r>
          </w:p>
        </w:tc>
      </w:tr>
      <w:tr w:rsidR="00EA6A7B" w:rsidRPr="00EA6A7B" w14:paraId="3CE2AA2D" w14:textId="77777777" w:rsidTr="00EA6A7B">
        <w:trPr>
          <w:trHeight w:val="300"/>
        </w:trPr>
        <w:tc>
          <w:tcPr>
            <w:tcW w:w="2835" w:type="dxa"/>
            <w:tcBorders>
              <w:top w:val="nil"/>
              <w:left w:val="nil"/>
              <w:bottom w:val="nil"/>
              <w:right w:val="nil"/>
            </w:tcBorders>
            <w:shd w:val="clear" w:color="auto" w:fill="auto"/>
            <w:noWrap/>
            <w:vAlign w:val="bottom"/>
            <w:hideMark/>
          </w:tcPr>
          <w:p w14:paraId="13B9ACC9"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IFSA</w:t>
            </w:r>
          </w:p>
        </w:tc>
        <w:tc>
          <w:tcPr>
            <w:tcW w:w="6640" w:type="dxa"/>
            <w:tcBorders>
              <w:top w:val="nil"/>
              <w:left w:val="nil"/>
              <w:bottom w:val="nil"/>
              <w:right w:val="nil"/>
            </w:tcBorders>
            <w:shd w:val="clear" w:color="auto" w:fill="auto"/>
            <w:noWrap/>
            <w:vAlign w:val="bottom"/>
            <w:hideMark/>
          </w:tcPr>
          <w:p w14:paraId="5526644C" w14:textId="729F5808"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International Forestry Students</w:t>
            </w:r>
            <w:r w:rsidR="00D72D26">
              <w:rPr>
                <w:rFonts w:ascii="Verdana" w:eastAsia="Times New Roman" w:hAnsi="Verdana" w:cs="Calibri"/>
                <w:color w:val="000000"/>
                <w:lang w:val="en-CA" w:eastAsia="en-CA"/>
              </w:rPr>
              <w:t>'</w:t>
            </w:r>
            <w:r w:rsidRPr="00EA6A7B">
              <w:rPr>
                <w:rFonts w:ascii="Verdana" w:eastAsia="Times New Roman" w:hAnsi="Verdana" w:cs="Calibri"/>
                <w:color w:val="000000"/>
                <w:lang w:val="en-CA" w:eastAsia="en-CA"/>
              </w:rPr>
              <w:t xml:space="preserve"> Association</w:t>
            </w:r>
          </w:p>
        </w:tc>
      </w:tr>
      <w:tr w:rsidR="00EA6A7B" w:rsidRPr="00EA6A7B" w14:paraId="0E644DC3" w14:textId="77777777" w:rsidTr="00EA6A7B">
        <w:trPr>
          <w:trHeight w:val="300"/>
        </w:trPr>
        <w:tc>
          <w:tcPr>
            <w:tcW w:w="2835" w:type="dxa"/>
            <w:tcBorders>
              <w:top w:val="nil"/>
              <w:left w:val="nil"/>
              <w:bottom w:val="nil"/>
              <w:right w:val="nil"/>
            </w:tcBorders>
            <w:shd w:val="clear" w:color="auto" w:fill="auto"/>
            <w:noWrap/>
            <w:vAlign w:val="bottom"/>
            <w:hideMark/>
          </w:tcPr>
          <w:p w14:paraId="5EA74FC5"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IUFRO HQ</w:t>
            </w:r>
          </w:p>
        </w:tc>
        <w:tc>
          <w:tcPr>
            <w:tcW w:w="6640" w:type="dxa"/>
            <w:tcBorders>
              <w:top w:val="nil"/>
              <w:left w:val="nil"/>
              <w:bottom w:val="nil"/>
              <w:right w:val="nil"/>
            </w:tcBorders>
            <w:shd w:val="clear" w:color="auto" w:fill="auto"/>
            <w:noWrap/>
            <w:vAlign w:val="bottom"/>
            <w:hideMark/>
          </w:tcPr>
          <w:p w14:paraId="53AC2716"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IUFRO headquarters</w:t>
            </w:r>
          </w:p>
        </w:tc>
      </w:tr>
      <w:tr w:rsidR="00EA6A7B" w:rsidRPr="00EA6A7B" w14:paraId="119F5F73" w14:textId="77777777" w:rsidTr="00EA6A7B">
        <w:trPr>
          <w:trHeight w:val="300"/>
        </w:trPr>
        <w:tc>
          <w:tcPr>
            <w:tcW w:w="2835" w:type="dxa"/>
            <w:tcBorders>
              <w:top w:val="nil"/>
              <w:left w:val="nil"/>
              <w:bottom w:val="nil"/>
              <w:right w:val="nil"/>
            </w:tcBorders>
            <w:shd w:val="clear" w:color="auto" w:fill="auto"/>
            <w:noWrap/>
            <w:vAlign w:val="bottom"/>
            <w:hideMark/>
          </w:tcPr>
          <w:p w14:paraId="3907F25B"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MC</w:t>
            </w:r>
          </w:p>
        </w:tc>
        <w:tc>
          <w:tcPr>
            <w:tcW w:w="6640" w:type="dxa"/>
            <w:tcBorders>
              <w:top w:val="nil"/>
              <w:left w:val="nil"/>
              <w:bottom w:val="nil"/>
              <w:right w:val="nil"/>
            </w:tcBorders>
            <w:shd w:val="clear" w:color="auto" w:fill="auto"/>
            <w:noWrap/>
            <w:vAlign w:val="bottom"/>
            <w:hideMark/>
          </w:tcPr>
          <w:p w14:paraId="00E94F99"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Management Committee</w:t>
            </w:r>
          </w:p>
        </w:tc>
      </w:tr>
      <w:tr w:rsidR="00EA6A7B" w:rsidRPr="00EA6A7B" w14:paraId="1B5B72DD" w14:textId="77777777" w:rsidTr="00EA6A7B">
        <w:trPr>
          <w:trHeight w:val="300"/>
        </w:trPr>
        <w:tc>
          <w:tcPr>
            <w:tcW w:w="2835" w:type="dxa"/>
            <w:tcBorders>
              <w:top w:val="nil"/>
              <w:left w:val="nil"/>
              <w:bottom w:val="nil"/>
              <w:right w:val="nil"/>
            </w:tcBorders>
            <w:shd w:val="clear" w:color="auto" w:fill="auto"/>
            <w:noWrap/>
            <w:vAlign w:val="bottom"/>
            <w:hideMark/>
          </w:tcPr>
          <w:p w14:paraId="2A1D8177" w14:textId="5DB199A3" w:rsidR="00EA6A7B" w:rsidRPr="00EA6A7B" w:rsidRDefault="0087435D" w:rsidP="00EA6A7B">
            <w:pPr>
              <w:spacing w:after="0"/>
              <w:rPr>
                <w:rFonts w:ascii="Verdana" w:eastAsia="Times New Roman" w:hAnsi="Verdana" w:cs="Calibri"/>
                <w:color w:val="000000"/>
                <w:lang w:val="en-CA" w:eastAsia="en-CA"/>
              </w:rPr>
            </w:pPr>
            <w:r>
              <w:rPr>
                <w:rFonts w:ascii="Verdana" w:eastAsia="Times New Roman" w:hAnsi="Verdana" w:cs="Calibri"/>
                <w:color w:val="000000"/>
                <w:lang w:val="en-CA" w:eastAsia="en-CA"/>
              </w:rPr>
              <w:t>MO</w:t>
            </w:r>
          </w:p>
        </w:tc>
        <w:tc>
          <w:tcPr>
            <w:tcW w:w="6640" w:type="dxa"/>
            <w:tcBorders>
              <w:top w:val="nil"/>
              <w:left w:val="nil"/>
              <w:bottom w:val="nil"/>
              <w:right w:val="nil"/>
            </w:tcBorders>
            <w:shd w:val="clear" w:color="auto" w:fill="auto"/>
            <w:noWrap/>
            <w:vAlign w:val="bottom"/>
            <w:hideMark/>
          </w:tcPr>
          <w:p w14:paraId="48FC8A89" w14:textId="32FE6DB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Member Organizati</w:t>
            </w:r>
            <w:r w:rsidR="0087435D">
              <w:rPr>
                <w:rFonts w:ascii="Verdana" w:eastAsia="Times New Roman" w:hAnsi="Verdana" w:cs="Calibri"/>
                <w:color w:val="000000"/>
                <w:lang w:val="en-CA" w:eastAsia="en-CA"/>
              </w:rPr>
              <w:t>on</w:t>
            </w:r>
          </w:p>
        </w:tc>
      </w:tr>
      <w:tr w:rsidR="00EA6A7B" w:rsidRPr="00EA6A7B" w14:paraId="4F197362" w14:textId="77777777" w:rsidTr="00EA6A7B">
        <w:trPr>
          <w:trHeight w:val="300"/>
        </w:trPr>
        <w:tc>
          <w:tcPr>
            <w:tcW w:w="2835" w:type="dxa"/>
            <w:tcBorders>
              <w:top w:val="nil"/>
              <w:left w:val="nil"/>
              <w:bottom w:val="nil"/>
              <w:right w:val="nil"/>
            </w:tcBorders>
            <w:shd w:val="clear" w:color="auto" w:fill="auto"/>
            <w:noWrap/>
            <w:vAlign w:val="bottom"/>
            <w:hideMark/>
          </w:tcPr>
          <w:p w14:paraId="1E525637"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PC</w:t>
            </w:r>
          </w:p>
        </w:tc>
        <w:tc>
          <w:tcPr>
            <w:tcW w:w="6640" w:type="dxa"/>
            <w:tcBorders>
              <w:top w:val="nil"/>
              <w:left w:val="nil"/>
              <w:bottom w:val="nil"/>
              <w:right w:val="nil"/>
            </w:tcBorders>
            <w:shd w:val="clear" w:color="auto" w:fill="auto"/>
            <w:noWrap/>
            <w:vAlign w:val="bottom"/>
            <w:hideMark/>
          </w:tcPr>
          <w:p w14:paraId="57C22BDC"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Publication Committee</w:t>
            </w:r>
          </w:p>
        </w:tc>
      </w:tr>
      <w:tr w:rsidR="00EA6A7B" w:rsidRPr="00EA6A7B" w14:paraId="49ECBE81" w14:textId="77777777" w:rsidTr="00EA6A7B">
        <w:trPr>
          <w:trHeight w:val="300"/>
        </w:trPr>
        <w:tc>
          <w:tcPr>
            <w:tcW w:w="2835" w:type="dxa"/>
            <w:tcBorders>
              <w:top w:val="nil"/>
              <w:left w:val="nil"/>
              <w:bottom w:val="nil"/>
              <w:right w:val="nil"/>
            </w:tcBorders>
            <w:shd w:val="clear" w:color="auto" w:fill="auto"/>
            <w:noWrap/>
            <w:vAlign w:val="bottom"/>
            <w:hideMark/>
          </w:tcPr>
          <w:p w14:paraId="1E6C55FD" w14:textId="59C865DF" w:rsidR="00EA6A7B" w:rsidRPr="00EA6A7B" w:rsidRDefault="0087435D" w:rsidP="00EA6A7B">
            <w:pPr>
              <w:spacing w:after="0"/>
              <w:rPr>
                <w:rFonts w:ascii="Verdana" w:eastAsia="Times New Roman" w:hAnsi="Verdana" w:cs="Calibri"/>
                <w:color w:val="000000"/>
                <w:lang w:val="en-CA" w:eastAsia="en-CA"/>
              </w:rPr>
            </w:pPr>
            <w:r>
              <w:rPr>
                <w:rFonts w:ascii="Verdana" w:eastAsia="Times New Roman" w:hAnsi="Verdana" w:cs="Calibri"/>
                <w:color w:val="000000"/>
                <w:lang w:val="en-CA" w:eastAsia="en-CA"/>
              </w:rPr>
              <w:t>PN</w:t>
            </w:r>
          </w:p>
        </w:tc>
        <w:tc>
          <w:tcPr>
            <w:tcW w:w="6640" w:type="dxa"/>
            <w:tcBorders>
              <w:top w:val="nil"/>
              <w:left w:val="nil"/>
              <w:bottom w:val="nil"/>
              <w:right w:val="nil"/>
            </w:tcBorders>
            <w:shd w:val="clear" w:color="auto" w:fill="auto"/>
            <w:noWrap/>
            <w:vAlign w:val="bottom"/>
            <w:hideMark/>
          </w:tcPr>
          <w:p w14:paraId="3D2B8727" w14:textId="0849BFF1" w:rsidR="00EA6A7B" w:rsidRPr="00EA6A7B" w:rsidRDefault="0087435D" w:rsidP="00EA6A7B">
            <w:pPr>
              <w:spacing w:after="0"/>
              <w:rPr>
                <w:rFonts w:ascii="Verdana" w:eastAsia="Times New Roman" w:hAnsi="Verdana" w:cs="Calibri"/>
                <w:color w:val="000000"/>
                <w:lang w:val="en-CA" w:eastAsia="en-CA"/>
              </w:rPr>
            </w:pPr>
            <w:r>
              <w:rPr>
                <w:rFonts w:ascii="Verdana" w:eastAsia="Times New Roman" w:hAnsi="Verdana" w:cs="Calibri"/>
                <w:color w:val="000000"/>
                <w:lang w:val="en-CA" w:eastAsia="en-CA"/>
              </w:rPr>
              <w:t>President</w:t>
            </w:r>
            <w:r w:rsidR="00D72D26">
              <w:rPr>
                <w:rFonts w:ascii="Verdana" w:eastAsia="Times New Roman" w:hAnsi="Verdana" w:cs="Calibri"/>
                <w:color w:val="000000"/>
                <w:lang w:val="en-CA" w:eastAsia="en-CA"/>
              </w:rPr>
              <w:t>'</w:t>
            </w:r>
            <w:r>
              <w:rPr>
                <w:rFonts w:ascii="Verdana" w:eastAsia="Times New Roman" w:hAnsi="Verdana" w:cs="Calibri"/>
                <w:color w:val="000000"/>
                <w:lang w:val="en-CA" w:eastAsia="en-CA"/>
              </w:rPr>
              <w:t>s Nominee</w:t>
            </w:r>
          </w:p>
        </w:tc>
      </w:tr>
      <w:tr w:rsidR="00EA6A7B" w:rsidRPr="00EA6A7B" w14:paraId="252C2088" w14:textId="77777777" w:rsidTr="00EA6A7B">
        <w:trPr>
          <w:trHeight w:val="300"/>
        </w:trPr>
        <w:tc>
          <w:tcPr>
            <w:tcW w:w="2835" w:type="dxa"/>
            <w:tcBorders>
              <w:top w:val="nil"/>
              <w:left w:val="nil"/>
              <w:bottom w:val="nil"/>
              <w:right w:val="nil"/>
            </w:tcBorders>
            <w:shd w:val="clear" w:color="auto" w:fill="auto"/>
            <w:noWrap/>
            <w:vAlign w:val="bottom"/>
            <w:hideMark/>
          </w:tcPr>
          <w:p w14:paraId="10773EB7" w14:textId="30AE1739"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SP Directors</w:t>
            </w:r>
            <w:r w:rsidR="00D72D26">
              <w:rPr>
                <w:rFonts w:ascii="Verdana" w:eastAsia="Times New Roman" w:hAnsi="Verdana" w:cs="Calibri"/>
                <w:color w:val="000000"/>
                <w:lang w:val="en-CA" w:eastAsia="en-CA"/>
              </w:rPr>
              <w:t>'</w:t>
            </w:r>
            <w:r w:rsidRPr="00EA6A7B">
              <w:rPr>
                <w:rFonts w:ascii="Verdana" w:eastAsia="Times New Roman" w:hAnsi="Verdana" w:cs="Calibri"/>
                <w:color w:val="000000"/>
                <w:lang w:val="en-CA" w:eastAsia="en-CA"/>
              </w:rPr>
              <w:t xml:space="preserve"> Forum</w:t>
            </w:r>
          </w:p>
        </w:tc>
        <w:tc>
          <w:tcPr>
            <w:tcW w:w="6640" w:type="dxa"/>
            <w:tcBorders>
              <w:top w:val="nil"/>
              <w:left w:val="nil"/>
              <w:bottom w:val="nil"/>
              <w:right w:val="nil"/>
            </w:tcBorders>
            <w:shd w:val="clear" w:color="auto" w:fill="auto"/>
            <w:noWrap/>
            <w:vAlign w:val="bottom"/>
            <w:hideMark/>
          </w:tcPr>
          <w:p w14:paraId="49ADA1FC" w14:textId="069858FA" w:rsidR="00EA6A7B" w:rsidRPr="00EA6A7B" w:rsidRDefault="0087435D" w:rsidP="00EA6A7B">
            <w:pPr>
              <w:spacing w:after="0"/>
              <w:rPr>
                <w:rFonts w:ascii="Verdana" w:eastAsia="Times New Roman" w:hAnsi="Verdana" w:cs="Calibri"/>
                <w:color w:val="000000"/>
                <w:lang w:val="en-CA" w:eastAsia="en-CA"/>
              </w:rPr>
            </w:pPr>
            <w:r>
              <w:rPr>
                <w:rFonts w:ascii="Verdana" w:eastAsia="Times New Roman" w:hAnsi="Verdana" w:cs="Calibri"/>
                <w:color w:val="000000"/>
                <w:lang w:val="en-CA" w:eastAsia="en-CA"/>
              </w:rPr>
              <w:t>Special Programme</w:t>
            </w:r>
            <w:r w:rsidR="00EA6A7B" w:rsidRPr="00EA6A7B">
              <w:rPr>
                <w:rFonts w:ascii="Verdana" w:eastAsia="Times New Roman" w:hAnsi="Verdana" w:cs="Calibri"/>
                <w:color w:val="000000"/>
                <w:lang w:val="en-CA" w:eastAsia="en-CA"/>
              </w:rPr>
              <w:t xml:space="preserve"> Directors</w:t>
            </w:r>
            <w:r w:rsidR="00D72D26">
              <w:rPr>
                <w:rFonts w:ascii="Verdana" w:eastAsia="Times New Roman" w:hAnsi="Verdana" w:cs="Calibri"/>
                <w:color w:val="000000"/>
                <w:lang w:val="en-CA" w:eastAsia="en-CA"/>
              </w:rPr>
              <w:t>'</w:t>
            </w:r>
            <w:r w:rsidR="00EA6A7B" w:rsidRPr="00EA6A7B">
              <w:rPr>
                <w:rFonts w:ascii="Verdana" w:eastAsia="Times New Roman" w:hAnsi="Verdana" w:cs="Calibri"/>
                <w:color w:val="000000"/>
                <w:lang w:val="en-CA" w:eastAsia="en-CA"/>
              </w:rPr>
              <w:t xml:space="preserve"> Forum</w:t>
            </w:r>
          </w:p>
        </w:tc>
      </w:tr>
      <w:tr w:rsidR="00EA6A7B" w:rsidRPr="003C753E" w14:paraId="76B1C828" w14:textId="77777777" w:rsidTr="00EA6A7B">
        <w:trPr>
          <w:trHeight w:val="300"/>
        </w:trPr>
        <w:tc>
          <w:tcPr>
            <w:tcW w:w="2835" w:type="dxa"/>
            <w:tcBorders>
              <w:top w:val="nil"/>
              <w:left w:val="nil"/>
              <w:bottom w:val="nil"/>
              <w:right w:val="nil"/>
            </w:tcBorders>
            <w:shd w:val="clear" w:color="auto" w:fill="auto"/>
            <w:noWrap/>
            <w:vAlign w:val="bottom"/>
            <w:hideMark/>
          </w:tcPr>
          <w:p w14:paraId="28E8CF09"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SPDC</w:t>
            </w:r>
          </w:p>
        </w:tc>
        <w:tc>
          <w:tcPr>
            <w:tcW w:w="6640" w:type="dxa"/>
            <w:tcBorders>
              <w:top w:val="nil"/>
              <w:left w:val="nil"/>
              <w:bottom w:val="nil"/>
              <w:right w:val="nil"/>
            </w:tcBorders>
            <w:shd w:val="clear" w:color="auto" w:fill="auto"/>
            <w:noWrap/>
            <w:vAlign w:val="bottom"/>
            <w:hideMark/>
          </w:tcPr>
          <w:p w14:paraId="065B46A4"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Special Programme for Development of Capacities</w:t>
            </w:r>
          </w:p>
        </w:tc>
      </w:tr>
      <w:tr w:rsidR="0050219F" w:rsidRPr="0025713B" w14:paraId="61293FE8" w14:textId="77777777" w:rsidTr="00EA6A7B">
        <w:trPr>
          <w:trHeight w:val="300"/>
        </w:trPr>
        <w:tc>
          <w:tcPr>
            <w:tcW w:w="2835" w:type="dxa"/>
            <w:tcBorders>
              <w:top w:val="nil"/>
              <w:left w:val="nil"/>
              <w:bottom w:val="nil"/>
              <w:right w:val="nil"/>
            </w:tcBorders>
            <w:shd w:val="clear" w:color="auto" w:fill="auto"/>
            <w:noWrap/>
            <w:vAlign w:val="bottom"/>
          </w:tcPr>
          <w:p w14:paraId="70C6FC88" w14:textId="068583BF" w:rsidR="0050219F" w:rsidRPr="00EA6A7B" w:rsidRDefault="0050219F" w:rsidP="00EA6A7B">
            <w:pPr>
              <w:spacing w:after="0"/>
              <w:rPr>
                <w:rFonts w:ascii="Verdana" w:eastAsia="Times New Roman" w:hAnsi="Verdana" w:cs="Calibri"/>
                <w:color w:val="000000"/>
                <w:lang w:val="en-CA" w:eastAsia="en-CA"/>
              </w:rPr>
            </w:pPr>
            <w:r>
              <w:rPr>
                <w:rFonts w:ascii="Verdana" w:eastAsia="Times New Roman" w:hAnsi="Verdana" w:cs="Calibri"/>
                <w:color w:val="000000"/>
                <w:lang w:val="en-CA" w:eastAsia="en-CA"/>
              </w:rPr>
              <w:t>VP</w:t>
            </w:r>
          </w:p>
        </w:tc>
        <w:tc>
          <w:tcPr>
            <w:tcW w:w="6640" w:type="dxa"/>
            <w:tcBorders>
              <w:top w:val="nil"/>
              <w:left w:val="nil"/>
              <w:bottom w:val="nil"/>
              <w:right w:val="nil"/>
            </w:tcBorders>
            <w:shd w:val="clear" w:color="auto" w:fill="auto"/>
            <w:noWrap/>
            <w:vAlign w:val="bottom"/>
          </w:tcPr>
          <w:p w14:paraId="1CD2E1B3" w14:textId="4B1BEF68" w:rsidR="0050219F" w:rsidRPr="00EA6A7B" w:rsidRDefault="0050219F" w:rsidP="00EA6A7B">
            <w:pPr>
              <w:spacing w:after="0"/>
              <w:rPr>
                <w:rFonts w:ascii="Verdana" w:eastAsia="Times New Roman" w:hAnsi="Verdana" w:cs="Calibri"/>
                <w:color w:val="000000"/>
                <w:lang w:val="en-CA" w:eastAsia="en-CA"/>
              </w:rPr>
            </w:pPr>
            <w:r>
              <w:rPr>
                <w:rFonts w:ascii="Verdana" w:eastAsia="Times New Roman" w:hAnsi="Verdana" w:cs="Calibri"/>
                <w:color w:val="000000"/>
                <w:lang w:val="en-CA" w:eastAsia="en-CA"/>
              </w:rPr>
              <w:t>Vice-President</w:t>
            </w:r>
          </w:p>
        </w:tc>
      </w:tr>
      <w:tr w:rsidR="00EA6A7B" w:rsidRPr="003C753E" w14:paraId="28A97874" w14:textId="77777777" w:rsidTr="00EA6A7B">
        <w:trPr>
          <w:trHeight w:val="300"/>
        </w:trPr>
        <w:tc>
          <w:tcPr>
            <w:tcW w:w="2835" w:type="dxa"/>
            <w:tcBorders>
              <w:top w:val="nil"/>
              <w:left w:val="nil"/>
              <w:bottom w:val="nil"/>
              <w:right w:val="nil"/>
            </w:tcBorders>
            <w:shd w:val="clear" w:color="auto" w:fill="auto"/>
            <w:noWrap/>
            <w:vAlign w:val="bottom"/>
            <w:hideMark/>
          </w:tcPr>
          <w:p w14:paraId="1D58AAC8"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VP-TF</w:t>
            </w:r>
          </w:p>
        </w:tc>
        <w:tc>
          <w:tcPr>
            <w:tcW w:w="6640" w:type="dxa"/>
            <w:tcBorders>
              <w:top w:val="nil"/>
              <w:left w:val="nil"/>
              <w:bottom w:val="nil"/>
              <w:right w:val="nil"/>
            </w:tcBorders>
            <w:shd w:val="clear" w:color="auto" w:fill="auto"/>
            <w:noWrap/>
            <w:vAlign w:val="bottom"/>
            <w:hideMark/>
          </w:tcPr>
          <w:p w14:paraId="6D9C850F"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Vice-President for Task Forces</w:t>
            </w:r>
          </w:p>
        </w:tc>
      </w:tr>
      <w:tr w:rsidR="00EA6A7B" w:rsidRPr="003C753E" w14:paraId="7EDB555D" w14:textId="77777777" w:rsidTr="00EA6A7B">
        <w:trPr>
          <w:trHeight w:val="300"/>
        </w:trPr>
        <w:tc>
          <w:tcPr>
            <w:tcW w:w="2835" w:type="dxa"/>
            <w:tcBorders>
              <w:top w:val="nil"/>
              <w:left w:val="nil"/>
              <w:bottom w:val="nil"/>
              <w:right w:val="nil"/>
            </w:tcBorders>
            <w:shd w:val="clear" w:color="auto" w:fill="auto"/>
            <w:noWrap/>
            <w:vAlign w:val="bottom"/>
            <w:hideMark/>
          </w:tcPr>
          <w:p w14:paraId="087EB21E"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WFSE</w:t>
            </w:r>
          </w:p>
        </w:tc>
        <w:tc>
          <w:tcPr>
            <w:tcW w:w="6640" w:type="dxa"/>
            <w:tcBorders>
              <w:top w:val="nil"/>
              <w:left w:val="nil"/>
              <w:bottom w:val="nil"/>
              <w:right w:val="nil"/>
            </w:tcBorders>
            <w:shd w:val="clear" w:color="auto" w:fill="auto"/>
            <w:noWrap/>
            <w:vAlign w:val="bottom"/>
            <w:hideMark/>
          </w:tcPr>
          <w:p w14:paraId="7F83D04F"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Special Project World Forests, Society and Environment</w:t>
            </w:r>
          </w:p>
        </w:tc>
      </w:tr>
      <w:tr w:rsidR="00EA6A7B" w:rsidRPr="00EA6A7B" w14:paraId="47C7B06D" w14:textId="77777777" w:rsidTr="00EA6A7B">
        <w:trPr>
          <w:trHeight w:val="300"/>
        </w:trPr>
        <w:tc>
          <w:tcPr>
            <w:tcW w:w="2835" w:type="dxa"/>
            <w:tcBorders>
              <w:top w:val="nil"/>
              <w:left w:val="nil"/>
              <w:bottom w:val="nil"/>
              <w:right w:val="nil"/>
            </w:tcBorders>
            <w:shd w:val="clear" w:color="auto" w:fill="auto"/>
            <w:noWrap/>
            <w:vAlign w:val="bottom"/>
            <w:hideMark/>
          </w:tcPr>
          <w:p w14:paraId="3F66DBED"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WP</w:t>
            </w:r>
          </w:p>
        </w:tc>
        <w:tc>
          <w:tcPr>
            <w:tcW w:w="6640" w:type="dxa"/>
            <w:tcBorders>
              <w:top w:val="nil"/>
              <w:left w:val="nil"/>
              <w:bottom w:val="nil"/>
              <w:right w:val="nil"/>
            </w:tcBorders>
            <w:shd w:val="clear" w:color="auto" w:fill="auto"/>
            <w:noWrap/>
            <w:vAlign w:val="bottom"/>
            <w:hideMark/>
          </w:tcPr>
          <w:p w14:paraId="680FF8C6" w14:textId="77777777" w:rsidR="00EA6A7B" w:rsidRPr="00EA6A7B" w:rsidRDefault="00EA6A7B" w:rsidP="00EA6A7B">
            <w:pPr>
              <w:spacing w:after="0"/>
              <w:rPr>
                <w:rFonts w:ascii="Verdana" w:eastAsia="Times New Roman" w:hAnsi="Verdana" w:cs="Calibri"/>
                <w:color w:val="000000"/>
                <w:lang w:val="en-CA" w:eastAsia="en-CA"/>
              </w:rPr>
            </w:pPr>
            <w:r w:rsidRPr="00EA6A7B">
              <w:rPr>
                <w:rFonts w:ascii="Verdana" w:eastAsia="Times New Roman" w:hAnsi="Verdana" w:cs="Calibri"/>
                <w:color w:val="000000"/>
                <w:lang w:val="en-CA" w:eastAsia="en-CA"/>
              </w:rPr>
              <w:t>Working Party</w:t>
            </w:r>
          </w:p>
        </w:tc>
      </w:tr>
    </w:tbl>
    <w:p w14:paraId="101EB8C5" w14:textId="4ACDFBE6" w:rsidR="00D14663" w:rsidRDefault="00D14663">
      <w:pPr>
        <w:rPr>
          <w:rFonts w:ascii="Verdana" w:hAnsi="Verdana"/>
          <w:b/>
          <w:lang w:val="en-GB"/>
        </w:rPr>
      </w:pPr>
      <w:r>
        <w:rPr>
          <w:rFonts w:ascii="Verdana" w:hAnsi="Verdana"/>
          <w:b/>
          <w:lang w:val="en-GB"/>
        </w:rPr>
        <w:br w:type="page"/>
      </w:r>
    </w:p>
    <w:p w14:paraId="05A3274D" w14:textId="77777777" w:rsidR="00D14663" w:rsidRPr="006105A4" w:rsidRDefault="00D14663" w:rsidP="00D14663">
      <w:pPr>
        <w:rPr>
          <w:rFonts w:ascii="Verdana" w:hAnsi="Verdana"/>
          <w:b/>
          <w:lang w:val="en-GB"/>
        </w:rPr>
      </w:pPr>
      <w:r w:rsidRPr="006105A4">
        <w:rPr>
          <w:rFonts w:ascii="Verdana" w:hAnsi="Verdana"/>
          <w:b/>
          <w:lang w:val="en-GB"/>
        </w:rPr>
        <w:lastRenderedPageBreak/>
        <w:t>GOAL 1</w:t>
      </w:r>
    </w:p>
    <w:p w14:paraId="5F2769C2" w14:textId="77777777" w:rsidR="00D14663" w:rsidRPr="006105A4" w:rsidRDefault="00D14663" w:rsidP="00D14663">
      <w:pPr>
        <w:rPr>
          <w:rFonts w:ascii="Verdana" w:hAnsi="Verdana"/>
          <w:b/>
          <w:lang w:val="en-GB"/>
        </w:rPr>
      </w:pPr>
      <w:r w:rsidRPr="006105A4">
        <w:rPr>
          <w:rFonts w:ascii="Verdana" w:hAnsi="Verdana"/>
          <w:b/>
          <w:i/>
          <w:lang w:val="en-GB"/>
        </w:rPr>
        <w:t>RESEARCH EXCELLENCE</w:t>
      </w:r>
      <w:r w:rsidRPr="006105A4">
        <w:rPr>
          <w:rFonts w:ascii="Verdana" w:hAnsi="Verdana"/>
          <w:b/>
          <w:lang w:val="en-GB"/>
        </w:rPr>
        <w:t>: STRIVE FOR QUALITY, RELEVANCE AND SYNERGIES</w:t>
      </w:r>
    </w:p>
    <w:p w14:paraId="06112331" w14:textId="77777777" w:rsidR="00D14663" w:rsidRPr="006105A4" w:rsidRDefault="00D14663" w:rsidP="00D14663">
      <w:pPr>
        <w:rPr>
          <w:rFonts w:ascii="Verdana" w:hAnsi="Verdana"/>
          <w:lang w:val="en-GB"/>
        </w:rPr>
      </w:pPr>
      <w:r w:rsidRPr="00031AB1">
        <w:rPr>
          <w:rFonts w:ascii="Verdana" w:hAnsi="Verdana"/>
          <w:u w:val="single"/>
          <w:lang w:val="en-GB"/>
        </w:rPr>
        <w:t>Objectives</w:t>
      </w:r>
      <w:r w:rsidRPr="006105A4">
        <w:rPr>
          <w:rFonts w:ascii="Verdana" w:hAnsi="Verdana"/>
          <w:lang w:val="en-GB"/>
        </w:rPr>
        <w:t>:</w:t>
      </w:r>
    </w:p>
    <w:p w14:paraId="5A7FB337" w14:textId="77777777" w:rsidR="00D14663" w:rsidRPr="006105A4" w:rsidRDefault="00D14663" w:rsidP="00616407">
      <w:pPr>
        <w:pStyle w:val="Listenabsatz"/>
        <w:numPr>
          <w:ilvl w:val="0"/>
          <w:numId w:val="1"/>
        </w:numPr>
        <w:ind w:left="567" w:hanging="283"/>
        <w:rPr>
          <w:rFonts w:ascii="Verdana" w:hAnsi="Verdana"/>
          <w:b/>
          <w:lang w:val="en-GB"/>
        </w:rPr>
      </w:pPr>
      <w:r w:rsidRPr="006105A4">
        <w:rPr>
          <w:rFonts w:ascii="Verdana" w:hAnsi="Verdana"/>
          <w:b/>
          <w:lang w:val="en-GB"/>
        </w:rPr>
        <w:t>Improve capacities for science cooperation</w:t>
      </w:r>
    </w:p>
    <w:p w14:paraId="700B2975" w14:textId="77777777" w:rsidR="00031AB1" w:rsidRDefault="00031AB1" w:rsidP="00031AB1">
      <w:pPr>
        <w:pStyle w:val="Listenabsatz"/>
        <w:ind w:left="993" w:hanging="426"/>
        <w:rPr>
          <w:rFonts w:ascii="Verdana" w:hAnsi="Verdana"/>
          <w:i/>
          <w:lang w:val="en-GB"/>
        </w:rPr>
      </w:pPr>
    </w:p>
    <w:p w14:paraId="77425D98" w14:textId="77777777" w:rsidR="00D14663" w:rsidRPr="00A47F38" w:rsidRDefault="00D14663" w:rsidP="00A47F38">
      <w:pPr>
        <w:pStyle w:val="Listenabsatz"/>
        <w:ind w:left="426" w:hanging="426"/>
        <w:rPr>
          <w:rFonts w:ascii="Verdana" w:hAnsi="Verdana"/>
          <w:color w:val="31849B" w:themeColor="accent5" w:themeShade="BF"/>
          <w:lang w:val="en-GB"/>
        </w:rPr>
      </w:pPr>
      <w:r w:rsidRPr="00A47F38">
        <w:rPr>
          <w:rFonts w:ascii="Verdana" w:hAnsi="Verdana"/>
          <w:b/>
          <w:i/>
          <w:color w:val="31849B" w:themeColor="accent5" w:themeShade="BF"/>
          <w:lang w:val="en-GB"/>
        </w:rPr>
        <w:t>Actions</w:t>
      </w:r>
      <w:r w:rsidRPr="00A47F38">
        <w:rPr>
          <w:rFonts w:ascii="Verdana" w:hAnsi="Verdana"/>
          <w:color w:val="31849B" w:themeColor="accent5" w:themeShade="BF"/>
          <w:lang w:val="en-GB"/>
        </w:rPr>
        <w:t>:</w:t>
      </w:r>
    </w:p>
    <w:p w14:paraId="480D863B" w14:textId="77777777" w:rsidR="00D14663" w:rsidRPr="00A47F38" w:rsidRDefault="00D14663" w:rsidP="00A47F38">
      <w:pPr>
        <w:pStyle w:val="Listenabsatz"/>
        <w:numPr>
          <w:ilvl w:val="0"/>
          <w:numId w:val="13"/>
        </w:numPr>
        <w:ind w:left="360"/>
        <w:rPr>
          <w:rFonts w:ascii="Verdana" w:hAnsi="Verdana"/>
          <w:b/>
          <w:color w:val="31849B" w:themeColor="accent5" w:themeShade="BF"/>
          <w:lang w:val="en-GB"/>
        </w:rPr>
      </w:pPr>
      <w:r w:rsidRPr="00A47F38">
        <w:rPr>
          <w:rFonts w:ascii="Verdana" w:hAnsi="Verdana"/>
          <w:b/>
          <w:color w:val="31849B" w:themeColor="accent5" w:themeShade="BF"/>
          <w:lang w:val="en-GB"/>
        </w:rPr>
        <w:t>Train scientists in economically-disadvantaged countries, and promote their participation in meetings and activities of IUFRO</w:t>
      </w:r>
    </w:p>
    <w:p w14:paraId="49E36292" w14:textId="77777777" w:rsidR="00CD25B9" w:rsidRDefault="00CD25B9" w:rsidP="00031AB1">
      <w:pPr>
        <w:pStyle w:val="Listenabsatz"/>
        <w:ind w:left="993" w:hanging="426"/>
        <w:rPr>
          <w:rFonts w:ascii="Verdana" w:hAnsi="Verdana"/>
          <w:lang w:val="en-GB"/>
        </w:rPr>
      </w:pPr>
    </w:p>
    <w:tbl>
      <w:tblPr>
        <w:tblStyle w:val="Tabellenraster"/>
        <w:tblW w:w="0" w:type="auto"/>
        <w:tblInd w:w="108" w:type="dxa"/>
        <w:tblLook w:val="04A0" w:firstRow="1" w:lastRow="0" w:firstColumn="1" w:lastColumn="0" w:noHBand="0" w:noVBand="1"/>
      </w:tblPr>
      <w:tblGrid>
        <w:gridCol w:w="4849"/>
        <w:gridCol w:w="2126"/>
        <w:gridCol w:w="1979"/>
      </w:tblGrid>
      <w:tr w:rsidR="00CD25B9" w14:paraId="2DAF4515" w14:textId="77777777" w:rsidTr="00151EDC">
        <w:tc>
          <w:tcPr>
            <w:tcW w:w="4849" w:type="dxa"/>
          </w:tcPr>
          <w:p w14:paraId="33494C6A" w14:textId="77777777" w:rsidR="00CD25B9" w:rsidRPr="00BA7C8D" w:rsidRDefault="006C7BBA" w:rsidP="00031AB1">
            <w:pPr>
              <w:pStyle w:val="Listenabsatz"/>
              <w:ind w:left="34" w:hanging="34"/>
              <w:rPr>
                <w:rFonts w:ascii="Verdana" w:hAnsi="Verdana"/>
                <w:sz w:val="20"/>
                <w:szCs w:val="20"/>
                <w:lang w:val="en-GB"/>
              </w:rPr>
            </w:pPr>
            <w:r>
              <w:rPr>
                <w:rFonts w:ascii="Verdana" w:hAnsi="Verdana"/>
                <w:sz w:val="20"/>
                <w:szCs w:val="20"/>
                <w:lang w:val="en-GB"/>
              </w:rPr>
              <w:t>TASK</w:t>
            </w:r>
            <w:r w:rsidR="00CD25B9" w:rsidRPr="00BA7C8D">
              <w:rPr>
                <w:rFonts w:ascii="Verdana" w:hAnsi="Verdana"/>
                <w:sz w:val="20"/>
                <w:szCs w:val="20"/>
                <w:lang w:val="en-GB"/>
              </w:rPr>
              <w:t>(s)</w:t>
            </w:r>
          </w:p>
        </w:tc>
        <w:tc>
          <w:tcPr>
            <w:tcW w:w="2126" w:type="dxa"/>
          </w:tcPr>
          <w:p w14:paraId="1E053C07" w14:textId="77777777" w:rsidR="00CD25B9" w:rsidRPr="00BA7C8D" w:rsidRDefault="00CD25B9" w:rsidP="00BA7C8D">
            <w:pPr>
              <w:pStyle w:val="Listenabsatz"/>
              <w:ind w:left="34"/>
              <w:rPr>
                <w:rFonts w:ascii="Verdana" w:hAnsi="Verdana"/>
                <w:sz w:val="20"/>
                <w:szCs w:val="20"/>
                <w:lang w:val="en-GB"/>
              </w:rPr>
            </w:pPr>
            <w:r w:rsidRPr="00BA7C8D">
              <w:rPr>
                <w:rFonts w:ascii="Verdana" w:hAnsi="Verdana"/>
                <w:sz w:val="20"/>
                <w:szCs w:val="20"/>
                <w:lang w:val="en-GB"/>
              </w:rPr>
              <w:t>Actors</w:t>
            </w:r>
          </w:p>
        </w:tc>
        <w:tc>
          <w:tcPr>
            <w:tcW w:w="1979" w:type="dxa"/>
          </w:tcPr>
          <w:p w14:paraId="49DC90E4" w14:textId="77777777" w:rsidR="00CD25B9" w:rsidRPr="00BA7C8D" w:rsidRDefault="00CD25B9" w:rsidP="00BA7C8D">
            <w:pPr>
              <w:pStyle w:val="Listenabsatz"/>
              <w:ind w:left="34"/>
              <w:rPr>
                <w:rFonts w:ascii="Verdana" w:hAnsi="Verdana"/>
                <w:sz w:val="20"/>
                <w:szCs w:val="20"/>
                <w:lang w:val="en-GB"/>
              </w:rPr>
            </w:pPr>
            <w:r w:rsidRPr="00BA7C8D">
              <w:rPr>
                <w:rFonts w:ascii="Verdana" w:hAnsi="Verdana"/>
                <w:sz w:val="20"/>
                <w:szCs w:val="20"/>
                <w:lang w:val="en-GB"/>
              </w:rPr>
              <w:t>Time frame</w:t>
            </w:r>
          </w:p>
        </w:tc>
      </w:tr>
      <w:tr w:rsidR="00CD25B9" w:rsidRPr="00AB18A5" w14:paraId="7036646D" w14:textId="77777777" w:rsidTr="00151EDC">
        <w:tc>
          <w:tcPr>
            <w:tcW w:w="4849" w:type="dxa"/>
            <w:vAlign w:val="center"/>
          </w:tcPr>
          <w:p w14:paraId="47055585" w14:textId="77777777" w:rsidR="00E866BB" w:rsidRDefault="00E866BB" w:rsidP="00151EDC">
            <w:pPr>
              <w:pStyle w:val="Listenabsatz"/>
              <w:ind w:left="34"/>
              <w:rPr>
                <w:rFonts w:ascii="Verdana" w:hAnsi="Verdana"/>
                <w:i/>
                <w:lang w:val="en-GB"/>
              </w:rPr>
            </w:pPr>
          </w:p>
          <w:p w14:paraId="32AEB37F" w14:textId="77777777" w:rsidR="00CD25B9" w:rsidRDefault="00151EDC" w:rsidP="00151EDC">
            <w:pPr>
              <w:pStyle w:val="Listenabsatz"/>
              <w:ind w:left="34"/>
              <w:rPr>
                <w:rFonts w:ascii="Verdana" w:hAnsi="Verdana"/>
                <w:i/>
                <w:lang w:val="en-GB"/>
              </w:rPr>
            </w:pPr>
            <w:r>
              <w:rPr>
                <w:rFonts w:ascii="Verdana" w:hAnsi="Verdana"/>
                <w:i/>
                <w:lang w:val="en-GB"/>
              </w:rPr>
              <w:t xml:space="preserve">Continue to assess </w:t>
            </w:r>
            <w:r w:rsidR="00AB18A5" w:rsidRPr="00A47F38">
              <w:rPr>
                <w:rFonts w:ascii="Verdana" w:hAnsi="Verdana"/>
                <w:i/>
                <w:lang w:val="en-GB"/>
              </w:rPr>
              <w:t>priority training needs</w:t>
            </w:r>
          </w:p>
          <w:p w14:paraId="37FA10B2" w14:textId="13CF15AE" w:rsidR="00E866BB" w:rsidRPr="00A47F38" w:rsidRDefault="00E866BB" w:rsidP="00151EDC">
            <w:pPr>
              <w:pStyle w:val="Listenabsatz"/>
              <w:ind w:left="34"/>
              <w:rPr>
                <w:rFonts w:ascii="Verdana" w:hAnsi="Verdana"/>
                <w:i/>
                <w:lang w:val="en-GB"/>
              </w:rPr>
            </w:pPr>
          </w:p>
        </w:tc>
        <w:tc>
          <w:tcPr>
            <w:tcW w:w="2126" w:type="dxa"/>
            <w:vAlign w:val="center"/>
          </w:tcPr>
          <w:p w14:paraId="0F5F3CE2" w14:textId="66011F91" w:rsidR="00BA7C8D" w:rsidRDefault="00AB18A5" w:rsidP="00BA7C8D">
            <w:pPr>
              <w:pStyle w:val="Listenabsatz"/>
              <w:ind w:left="34" w:hanging="34"/>
              <w:rPr>
                <w:rFonts w:ascii="Verdana" w:hAnsi="Verdana"/>
                <w:lang w:val="en-GB"/>
              </w:rPr>
            </w:pPr>
            <w:r w:rsidRPr="00814022">
              <w:rPr>
                <w:rFonts w:ascii="Verdana" w:hAnsi="Verdana"/>
                <w:b/>
                <w:lang w:val="en-GB"/>
              </w:rPr>
              <w:t>SPDC</w:t>
            </w:r>
            <w:r w:rsidR="00BA7C8D">
              <w:rPr>
                <w:rFonts w:ascii="Verdana" w:hAnsi="Verdana"/>
                <w:lang w:val="en-GB"/>
              </w:rPr>
              <w:t>,</w:t>
            </w:r>
            <w:r w:rsidR="00D72D26">
              <w:rPr>
                <w:rFonts w:ascii="Verdana" w:hAnsi="Verdana"/>
                <w:lang w:val="en-GB"/>
              </w:rPr>
              <w:t xml:space="preserve"> </w:t>
            </w:r>
            <w:r w:rsidR="00A23B7B">
              <w:rPr>
                <w:rFonts w:ascii="Verdana" w:hAnsi="Verdana"/>
                <w:lang w:val="en-GB"/>
              </w:rPr>
              <w:t>PNs</w:t>
            </w:r>
          </w:p>
          <w:p w14:paraId="07BA3E8E" w14:textId="4B9DBB5D" w:rsidR="00CD25B9" w:rsidRDefault="00CD25B9" w:rsidP="00BA7C8D">
            <w:pPr>
              <w:pStyle w:val="Listenabsatz"/>
              <w:ind w:left="34" w:hanging="34"/>
              <w:rPr>
                <w:rFonts w:ascii="Verdana" w:hAnsi="Verdana"/>
                <w:lang w:val="en-GB"/>
              </w:rPr>
            </w:pPr>
          </w:p>
        </w:tc>
        <w:tc>
          <w:tcPr>
            <w:tcW w:w="1979" w:type="dxa"/>
            <w:vAlign w:val="center"/>
          </w:tcPr>
          <w:p w14:paraId="0EFE8EC7" w14:textId="77777777" w:rsidR="00CD25B9" w:rsidRDefault="00AB18A5" w:rsidP="00BA7C8D">
            <w:pPr>
              <w:pStyle w:val="Listenabsatz"/>
              <w:ind w:left="34"/>
              <w:rPr>
                <w:rFonts w:ascii="Verdana" w:hAnsi="Verdana"/>
                <w:lang w:val="en-GB"/>
              </w:rPr>
            </w:pPr>
            <w:r>
              <w:rPr>
                <w:rFonts w:ascii="Verdana" w:hAnsi="Verdana"/>
                <w:lang w:val="en-GB"/>
              </w:rPr>
              <w:t>Annually</w:t>
            </w:r>
          </w:p>
          <w:p w14:paraId="56B81CD1" w14:textId="77777777" w:rsidR="00DE7085" w:rsidRDefault="00DE7085" w:rsidP="00BA7C8D">
            <w:pPr>
              <w:pStyle w:val="Listenabsatz"/>
              <w:ind w:left="34"/>
              <w:rPr>
                <w:rFonts w:ascii="Verdana" w:hAnsi="Verdana"/>
                <w:lang w:val="en-GB"/>
              </w:rPr>
            </w:pPr>
          </w:p>
        </w:tc>
      </w:tr>
      <w:tr w:rsidR="00AB18A5" w:rsidRPr="00AB18A5" w14:paraId="75DB1EC3" w14:textId="77777777" w:rsidTr="00151EDC">
        <w:tc>
          <w:tcPr>
            <w:tcW w:w="4849" w:type="dxa"/>
            <w:vAlign w:val="center"/>
          </w:tcPr>
          <w:p w14:paraId="7328E35A" w14:textId="77777777" w:rsidR="00E866BB" w:rsidRDefault="00E866BB" w:rsidP="00A47F38">
            <w:pPr>
              <w:pStyle w:val="Listenabsatz"/>
              <w:ind w:left="34"/>
              <w:rPr>
                <w:rFonts w:ascii="Verdana" w:hAnsi="Verdana"/>
                <w:i/>
                <w:lang w:val="en-GB"/>
              </w:rPr>
            </w:pPr>
          </w:p>
          <w:p w14:paraId="71B79604" w14:textId="0A7F812A" w:rsidR="00AB18A5" w:rsidRDefault="00AB18A5" w:rsidP="00A47F38">
            <w:pPr>
              <w:pStyle w:val="Listenabsatz"/>
              <w:ind w:left="34"/>
              <w:rPr>
                <w:rFonts w:ascii="Verdana" w:hAnsi="Verdana"/>
                <w:i/>
                <w:lang w:val="en-GB"/>
              </w:rPr>
            </w:pPr>
            <w:r w:rsidRPr="00A47F38">
              <w:rPr>
                <w:rFonts w:ascii="Verdana" w:hAnsi="Verdana"/>
                <w:i/>
                <w:lang w:val="en-GB"/>
              </w:rPr>
              <w:t>Develop</w:t>
            </w:r>
            <w:r w:rsidR="00151EDC">
              <w:rPr>
                <w:rFonts w:ascii="Verdana" w:hAnsi="Verdana"/>
                <w:i/>
                <w:lang w:val="en-GB"/>
              </w:rPr>
              <w:t xml:space="preserve"> and test</w:t>
            </w:r>
            <w:r w:rsidRPr="00A47F38">
              <w:rPr>
                <w:rFonts w:ascii="Verdana" w:hAnsi="Verdana"/>
                <w:i/>
                <w:lang w:val="en-GB"/>
              </w:rPr>
              <w:t xml:space="preserve"> online-training to complement on-site training</w:t>
            </w:r>
          </w:p>
          <w:p w14:paraId="2B03115D" w14:textId="77777777" w:rsidR="00A47F38" w:rsidRPr="006C7BBA" w:rsidRDefault="00A47F38" w:rsidP="00A47F38">
            <w:pPr>
              <w:pStyle w:val="Listenabsatz"/>
              <w:ind w:left="34"/>
              <w:rPr>
                <w:rFonts w:ascii="Verdana" w:hAnsi="Verdana"/>
                <w:i/>
                <w:sz w:val="16"/>
                <w:szCs w:val="16"/>
                <w:lang w:val="en-GB"/>
              </w:rPr>
            </w:pPr>
          </w:p>
        </w:tc>
        <w:tc>
          <w:tcPr>
            <w:tcW w:w="2126" w:type="dxa"/>
            <w:vAlign w:val="center"/>
          </w:tcPr>
          <w:p w14:paraId="2FBDE4A5" w14:textId="77777777" w:rsidR="00AB18A5" w:rsidRDefault="00814022" w:rsidP="00BA7C8D">
            <w:pPr>
              <w:pStyle w:val="Listenabsatz"/>
              <w:ind w:left="34" w:hanging="34"/>
              <w:rPr>
                <w:rFonts w:ascii="Verdana" w:hAnsi="Verdana"/>
                <w:lang w:val="en-GB"/>
              </w:rPr>
            </w:pPr>
            <w:r w:rsidRPr="00814022">
              <w:rPr>
                <w:rFonts w:ascii="Verdana" w:hAnsi="Verdana"/>
                <w:b/>
                <w:lang w:val="en-GB"/>
              </w:rPr>
              <w:t>SPDC</w:t>
            </w:r>
            <w:r>
              <w:rPr>
                <w:rFonts w:ascii="Verdana" w:hAnsi="Verdana"/>
                <w:lang w:val="en-GB"/>
              </w:rPr>
              <w:t>, partners</w:t>
            </w:r>
          </w:p>
          <w:p w14:paraId="22F948D6" w14:textId="77777777" w:rsidR="00DE7085" w:rsidRPr="00814022" w:rsidRDefault="00DE7085" w:rsidP="00BA7C8D">
            <w:pPr>
              <w:pStyle w:val="Listenabsatz"/>
              <w:ind w:left="34" w:hanging="34"/>
              <w:rPr>
                <w:rFonts w:ascii="Verdana" w:hAnsi="Verdana"/>
                <w:lang w:val="en-GB"/>
              </w:rPr>
            </w:pPr>
          </w:p>
        </w:tc>
        <w:tc>
          <w:tcPr>
            <w:tcW w:w="1979" w:type="dxa"/>
            <w:vAlign w:val="center"/>
          </w:tcPr>
          <w:p w14:paraId="506C0ABD" w14:textId="77777777" w:rsidR="00AB18A5" w:rsidRDefault="0082451D" w:rsidP="00BA7C8D">
            <w:pPr>
              <w:pStyle w:val="Listenabsatz"/>
              <w:ind w:left="34"/>
              <w:rPr>
                <w:rFonts w:ascii="Verdana" w:hAnsi="Verdana"/>
                <w:lang w:val="en-GB"/>
              </w:rPr>
            </w:pPr>
            <w:r>
              <w:rPr>
                <w:rFonts w:ascii="Verdana" w:hAnsi="Verdana"/>
                <w:lang w:val="en-GB"/>
              </w:rPr>
              <w:t>Continuous</w:t>
            </w:r>
          </w:p>
          <w:p w14:paraId="5BE4DC0F" w14:textId="77777777" w:rsidR="00DE7085" w:rsidRDefault="00DE7085" w:rsidP="00BA7C8D">
            <w:pPr>
              <w:pStyle w:val="Listenabsatz"/>
              <w:ind w:left="34"/>
              <w:rPr>
                <w:rFonts w:ascii="Verdana" w:hAnsi="Verdana"/>
                <w:lang w:val="en-GB"/>
              </w:rPr>
            </w:pPr>
          </w:p>
        </w:tc>
      </w:tr>
      <w:tr w:rsidR="00F042AA" w:rsidRPr="00F042AA" w14:paraId="505B29B0" w14:textId="77777777" w:rsidTr="00151EDC">
        <w:tc>
          <w:tcPr>
            <w:tcW w:w="4849" w:type="dxa"/>
            <w:vAlign w:val="center"/>
          </w:tcPr>
          <w:p w14:paraId="02A6FA32" w14:textId="77777777" w:rsidR="00E866BB" w:rsidRDefault="00E866BB" w:rsidP="00A47F38">
            <w:pPr>
              <w:pStyle w:val="Listenabsatz"/>
              <w:ind w:left="34"/>
              <w:rPr>
                <w:rFonts w:ascii="Verdana" w:hAnsi="Verdana"/>
                <w:i/>
                <w:lang w:val="en-GB"/>
              </w:rPr>
            </w:pPr>
          </w:p>
          <w:p w14:paraId="72380D95" w14:textId="77777777" w:rsidR="00F042AA" w:rsidRDefault="00F042AA" w:rsidP="00A47F38">
            <w:pPr>
              <w:pStyle w:val="Listenabsatz"/>
              <w:ind w:left="34"/>
              <w:rPr>
                <w:rFonts w:ascii="Verdana" w:hAnsi="Verdana"/>
                <w:i/>
                <w:lang w:val="en-GB"/>
              </w:rPr>
            </w:pPr>
            <w:r w:rsidRPr="00A47F38">
              <w:rPr>
                <w:rFonts w:ascii="Verdana" w:hAnsi="Verdana"/>
                <w:i/>
                <w:lang w:val="en-GB"/>
              </w:rPr>
              <w:t>Promote capacity development activities of member organizations</w:t>
            </w:r>
          </w:p>
          <w:p w14:paraId="6B6DF8F3" w14:textId="77777777" w:rsidR="00A47F38" w:rsidRPr="006C7BBA" w:rsidRDefault="00A47F38" w:rsidP="00A47F38">
            <w:pPr>
              <w:pStyle w:val="Listenabsatz"/>
              <w:ind w:left="34"/>
              <w:rPr>
                <w:rFonts w:ascii="Verdana" w:hAnsi="Verdana"/>
                <w:i/>
                <w:sz w:val="16"/>
                <w:szCs w:val="16"/>
                <w:lang w:val="en-GB"/>
              </w:rPr>
            </w:pPr>
          </w:p>
        </w:tc>
        <w:tc>
          <w:tcPr>
            <w:tcW w:w="2126" w:type="dxa"/>
            <w:vAlign w:val="center"/>
          </w:tcPr>
          <w:p w14:paraId="74F46ACD" w14:textId="272FEFFC" w:rsidR="00F042AA" w:rsidRPr="00814022" w:rsidRDefault="00F042AA" w:rsidP="00FF0049">
            <w:pPr>
              <w:pStyle w:val="Listenabsatz"/>
              <w:ind w:left="34" w:hanging="34"/>
              <w:rPr>
                <w:rFonts w:ascii="Verdana" w:hAnsi="Verdana"/>
                <w:lang w:val="en-GB"/>
              </w:rPr>
            </w:pPr>
            <w:r w:rsidRPr="00814022">
              <w:rPr>
                <w:rFonts w:ascii="Verdana" w:hAnsi="Verdana"/>
                <w:b/>
                <w:lang w:val="en-GB"/>
              </w:rPr>
              <w:t>GFIS</w:t>
            </w:r>
            <w:r w:rsidR="00814022">
              <w:rPr>
                <w:rFonts w:ascii="Verdana" w:hAnsi="Verdana"/>
                <w:b/>
                <w:lang w:val="en-GB"/>
              </w:rPr>
              <w:t>,</w:t>
            </w:r>
            <w:r w:rsidR="0087435D">
              <w:rPr>
                <w:rFonts w:ascii="Verdana" w:hAnsi="Verdana"/>
                <w:lang w:val="en-GB"/>
              </w:rPr>
              <w:t xml:space="preserve"> M</w:t>
            </w:r>
            <w:r w:rsidR="00FF0049">
              <w:rPr>
                <w:rFonts w:ascii="Verdana" w:hAnsi="Verdana"/>
                <w:lang w:val="en-GB"/>
              </w:rPr>
              <w:t>Os</w:t>
            </w:r>
          </w:p>
        </w:tc>
        <w:tc>
          <w:tcPr>
            <w:tcW w:w="1979" w:type="dxa"/>
            <w:vAlign w:val="center"/>
          </w:tcPr>
          <w:p w14:paraId="5FB2234C" w14:textId="77777777" w:rsidR="00F042AA" w:rsidRDefault="0082451D" w:rsidP="00BA7C8D">
            <w:pPr>
              <w:pStyle w:val="Listenabsatz"/>
              <w:ind w:left="34"/>
              <w:rPr>
                <w:rFonts w:ascii="Verdana" w:hAnsi="Verdana"/>
                <w:lang w:val="en-GB"/>
              </w:rPr>
            </w:pPr>
            <w:r>
              <w:rPr>
                <w:rFonts w:ascii="Verdana" w:hAnsi="Verdana"/>
                <w:lang w:val="en-GB"/>
              </w:rPr>
              <w:t>Continuous</w:t>
            </w:r>
          </w:p>
          <w:p w14:paraId="5000F8F2" w14:textId="77777777" w:rsidR="00DE7085" w:rsidRDefault="00DE7085" w:rsidP="00BA7C8D">
            <w:pPr>
              <w:pStyle w:val="Listenabsatz"/>
              <w:ind w:left="34"/>
              <w:rPr>
                <w:rFonts w:ascii="Verdana" w:hAnsi="Verdana"/>
                <w:lang w:val="en-GB"/>
              </w:rPr>
            </w:pPr>
          </w:p>
        </w:tc>
      </w:tr>
      <w:tr w:rsidR="00814022" w:rsidRPr="00F042AA" w14:paraId="3F2460E5" w14:textId="77777777" w:rsidTr="00151EDC">
        <w:tc>
          <w:tcPr>
            <w:tcW w:w="4849" w:type="dxa"/>
            <w:vAlign w:val="center"/>
          </w:tcPr>
          <w:p w14:paraId="5AD90570" w14:textId="77777777" w:rsidR="00E866BB" w:rsidRDefault="00E866BB" w:rsidP="00A47F38">
            <w:pPr>
              <w:pStyle w:val="Listenabsatz"/>
              <w:ind w:left="34"/>
              <w:rPr>
                <w:rFonts w:ascii="Verdana" w:hAnsi="Verdana"/>
                <w:i/>
                <w:lang w:val="en-GB"/>
              </w:rPr>
            </w:pPr>
          </w:p>
          <w:p w14:paraId="545B339B" w14:textId="77777777" w:rsidR="00814022" w:rsidRDefault="00814022" w:rsidP="00A47F38">
            <w:pPr>
              <w:pStyle w:val="Listenabsatz"/>
              <w:ind w:left="34"/>
              <w:rPr>
                <w:rFonts w:ascii="Verdana" w:hAnsi="Verdana"/>
                <w:i/>
                <w:lang w:val="en-GB"/>
              </w:rPr>
            </w:pPr>
            <w:r w:rsidRPr="00A47F38">
              <w:rPr>
                <w:rFonts w:ascii="Verdana" w:hAnsi="Verdana"/>
                <w:i/>
                <w:lang w:val="en-GB"/>
              </w:rPr>
              <w:t>Update and develop training materials</w:t>
            </w:r>
          </w:p>
          <w:p w14:paraId="49D7A603" w14:textId="77777777" w:rsidR="00A47F38" w:rsidRPr="006C7BBA" w:rsidRDefault="00A47F38" w:rsidP="00A47F38">
            <w:pPr>
              <w:pStyle w:val="Listenabsatz"/>
              <w:ind w:left="34"/>
              <w:rPr>
                <w:rFonts w:ascii="Verdana" w:hAnsi="Verdana"/>
                <w:i/>
                <w:sz w:val="16"/>
                <w:szCs w:val="16"/>
                <w:lang w:val="en-GB"/>
              </w:rPr>
            </w:pPr>
          </w:p>
        </w:tc>
        <w:tc>
          <w:tcPr>
            <w:tcW w:w="2126" w:type="dxa"/>
            <w:vAlign w:val="center"/>
          </w:tcPr>
          <w:p w14:paraId="71089FB9" w14:textId="77777777" w:rsidR="00814022" w:rsidRPr="00814022" w:rsidRDefault="00814022" w:rsidP="00BA7C8D">
            <w:pPr>
              <w:pStyle w:val="Listenabsatz"/>
              <w:ind w:left="34" w:hanging="34"/>
              <w:rPr>
                <w:rFonts w:ascii="Verdana" w:hAnsi="Verdana"/>
                <w:lang w:val="en-GB"/>
              </w:rPr>
            </w:pPr>
            <w:r>
              <w:rPr>
                <w:rFonts w:ascii="Verdana" w:hAnsi="Verdana"/>
                <w:b/>
                <w:lang w:val="en-GB"/>
              </w:rPr>
              <w:t xml:space="preserve">SPDC, </w:t>
            </w:r>
            <w:r>
              <w:rPr>
                <w:rFonts w:ascii="Verdana" w:hAnsi="Verdana"/>
                <w:lang w:val="en-GB"/>
              </w:rPr>
              <w:t>partners</w:t>
            </w:r>
          </w:p>
        </w:tc>
        <w:tc>
          <w:tcPr>
            <w:tcW w:w="1979" w:type="dxa"/>
            <w:vAlign w:val="center"/>
          </w:tcPr>
          <w:p w14:paraId="72E465DA" w14:textId="77777777" w:rsidR="00814022" w:rsidRDefault="0082451D" w:rsidP="00BA7C8D">
            <w:pPr>
              <w:pStyle w:val="Listenabsatz"/>
              <w:ind w:left="34"/>
              <w:rPr>
                <w:rFonts w:ascii="Verdana" w:hAnsi="Verdana"/>
                <w:lang w:val="en-GB"/>
              </w:rPr>
            </w:pPr>
            <w:r>
              <w:rPr>
                <w:rFonts w:ascii="Verdana" w:hAnsi="Verdana"/>
                <w:lang w:val="en-GB"/>
              </w:rPr>
              <w:t>On-going</w:t>
            </w:r>
          </w:p>
        </w:tc>
      </w:tr>
    </w:tbl>
    <w:p w14:paraId="08361846" w14:textId="77777777" w:rsidR="006713D9" w:rsidRDefault="006713D9" w:rsidP="00031AB1">
      <w:pPr>
        <w:pStyle w:val="Listenabsatz"/>
        <w:ind w:left="993" w:hanging="426"/>
        <w:rPr>
          <w:rFonts w:ascii="Verdana" w:hAnsi="Verdana"/>
          <w:highlight w:val="yellow"/>
          <w:lang w:val="en-GB"/>
        </w:rPr>
      </w:pPr>
    </w:p>
    <w:p w14:paraId="3E9A0F13" w14:textId="77777777" w:rsidR="0025713B" w:rsidRPr="00814022" w:rsidRDefault="0025713B" w:rsidP="00031AB1">
      <w:pPr>
        <w:pStyle w:val="Listenabsatz"/>
        <w:ind w:left="993" w:hanging="426"/>
        <w:rPr>
          <w:rFonts w:ascii="Verdana" w:hAnsi="Verdana"/>
          <w:highlight w:val="yellow"/>
          <w:lang w:val="en-GB"/>
        </w:rPr>
      </w:pPr>
    </w:p>
    <w:p w14:paraId="1E4DEFCD" w14:textId="77777777" w:rsidR="00D14663" w:rsidRPr="00A47F38" w:rsidRDefault="00D14663" w:rsidP="00031AB1">
      <w:pPr>
        <w:pStyle w:val="Listenabsatz"/>
        <w:numPr>
          <w:ilvl w:val="0"/>
          <w:numId w:val="14"/>
        </w:numPr>
        <w:rPr>
          <w:rFonts w:ascii="Verdana" w:hAnsi="Verdana"/>
          <w:b/>
          <w:color w:val="31849B" w:themeColor="accent5" w:themeShade="BF"/>
          <w:lang w:val="en-GB"/>
        </w:rPr>
      </w:pPr>
      <w:r w:rsidRPr="00A47F38">
        <w:rPr>
          <w:rFonts w:ascii="Verdana" w:hAnsi="Verdana"/>
          <w:b/>
          <w:color w:val="31849B" w:themeColor="accent5" w:themeShade="BF"/>
          <w:lang w:val="en-GB"/>
        </w:rPr>
        <w:t>Facilitate mobility and exchange of scientists and students across IUFRO member organizations</w:t>
      </w:r>
    </w:p>
    <w:p w14:paraId="2EF5520E" w14:textId="77777777" w:rsidR="00CD25B9" w:rsidRPr="00BA7C8D" w:rsidRDefault="00CD25B9" w:rsidP="00CD25B9">
      <w:pPr>
        <w:pStyle w:val="Listenabsatz"/>
        <w:ind w:left="1788"/>
        <w:rPr>
          <w:rFonts w:ascii="Verdana" w:hAnsi="Verdana"/>
          <w:sz w:val="16"/>
          <w:szCs w:val="16"/>
          <w:lang w:val="en-GB"/>
        </w:rPr>
      </w:pPr>
    </w:p>
    <w:tbl>
      <w:tblPr>
        <w:tblStyle w:val="Tabellenraster"/>
        <w:tblW w:w="0" w:type="auto"/>
        <w:tblInd w:w="108" w:type="dxa"/>
        <w:tblLook w:val="04A0" w:firstRow="1" w:lastRow="0" w:firstColumn="1" w:lastColumn="0" w:noHBand="0" w:noVBand="1"/>
      </w:tblPr>
      <w:tblGrid>
        <w:gridCol w:w="4849"/>
        <w:gridCol w:w="2126"/>
        <w:gridCol w:w="1979"/>
      </w:tblGrid>
      <w:tr w:rsidR="00CD25B9" w:rsidRPr="00A23B7B" w14:paraId="5CF6FF2D" w14:textId="77777777" w:rsidTr="00151EDC">
        <w:tc>
          <w:tcPr>
            <w:tcW w:w="4849" w:type="dxa"/>
            <w:vAlign w:val="center"/>
          </w:tcPr>
          <w:p w14:paraId="1459C0F9" w14:textId="77777777" w:rsidR="00CD25B9" w:rsidRPr="00BA7C8D" w:rsidRDefault="006C7BBA" w:rsidP="006E5C18">
            <w:pPr>
              <w:pStyle w:val="Listenabsatz"/>
              <w:ind w:left="0"/>
              <w:rPr>
                <w:rFonts w:ascii="Verdana" w:hAnsi="Verdana"/>
                <w:sz w:val="20"/>
                <w:szCs w:val="20"/>
                <w:lang w:val="en-GB"/>
              </w:rPr>
            </w:pPr>
            <w:r>
              <w:rPr>
                <w:rFonts w:ascii="Verdana" w:hAnsi="Verdana"/>
                <w:sz w:val="20"/>
                <w:szCs w:val="20"/>
                <w:lang w:val="en-GB"/>
              </w:rPr>
              <w:t>TASK</w:t>
            </w:r>
            <w:r w:rsidR="00CD25B9" w:rsidRPr="00BA7C8D">
              <w:rPr>
                <w:rFonts w:ascii="Verdana" w:hAnsi="Verdana"/>
                <w:sz w:val="20"/>
                <w:szCs w:val="20"/>
                <w:lang w:val="en-GB"/>
              </w:rPr>
              <w:t>(s)</w:t>
            </w:r>
          </w:p>
        </w:tc>
        <w:tc>
          <w:tcPr>
            <w:tcW w:w="2126" w:type="dxa"/>
            <w:vAlign w:val="center"/>
          </w:tcPr>
          <w:p w14:paraId="524CDAC9" w14:textId="77777777" w:rsidR="00CD25B9" w:rsidRPr="00BA7C8D" w:rsidRDefault="00CD25B9" w:rsidP="006E5C18">
            <w:pPr>
              <w:pStyle w:val="Listenabsatz"/>
              <w:ind w:left="0"/>
              <w:rPr>
                <w:rFonts w:ascii="Verdana" w:hAnsi="Verdana"/>
                <w:sz w:val="20"/>
                <w:szCs w:val="20"/>
                <w:lang w:val="en-GB"/>
              </w:rPr>
            </w:pPr>
            <w:r w:rsidRPr="00BA7C8D">
              <w:rPr>
                <w:rFonts w:ascii="Verdana" w:hAnsi="Verdana"/>
                <w:sz w:val="20"/>
                <w:szCs w:val="20"/>
                <w:lang w:val="en-GB"/>
              </w:rPr>
              <w:t>Actors</w:t>
            </w:r>
          </w:p>
        </w:tc>
        <w:tc>
          <w:tcPr>
            <w:tcW w:w="1979" w:type="dxa"/>
            <w:vAlign w:val="center"/>
          </w:tcPr>
          <w:p w14:paraId="6972320D" w14:textId="77777777" w:rsidR="00CD25B9" w:rsidRPr="00BA7C8D" w:rsidRDefault="00CD25B9" w:rsidP="006E5C18">
            <w:pPr>
              <w:pStyle w:val="Listenabsatz"/>
              <w:ind w:left="0"/>
              <w:rPr>
                <w:rFonts w:ascii="Verdana" w:hAnsi="Verdana"/>
                <w:sz w:val="20"/>
                <w:szCs w:val="20"/>
                <w:lang w:val="en-GB"/>
              </w:rPr>
            </w:pPr>
            <w:r w:rsidRPr="00BA7C8D">
              <w:rPr>
                <w:rFonts w:ascii="Verdana" w:hAnsi="Verdana"/>
                <w:sz w:val="20"/>
                <w:szCs w:val="20"/>
                <w:lang w:val="en-GB"/>
              </w:rPr>
              <w:t>Time frame</w:t>
            </w:r>
          </w:p>
        </w:tc>
      </w:tr>
      <w:tr w:rsidR="00CD25B9" w:rsidRPr="0082451D" w14:paraId="79AED81C" w14:textId="77777777" w:rsidTr="00151EDC">
        <w:tc>
          <w:tcPr>
            <w:tcW w:w="4849" w:type="dxa"/>
            <w:vAlign w:val="center"/>
          </w:tcPr>
          <w:p w14:paraId="0AA8551E" w14:textId="77777777" w:rsidR="00A47F38" w:rsidRPr="00A47F38" w:rsidRDefault="00A47F38" w:rsidP="0082451D">
            <w:pPr>
              <w:pStyle w:val="Listenabsatz"/>
              <w:ind w:left="0"/>
              <w:rPr>
                <w:rFonts w:ascii="Verdana" w:hAnsi="Verdana"/>
                <w:i/>
                <w:sz w:val="16"/>
                <w:szCs w:val="16"/>
                <w:lang w:val="en-GB"/>
              </w:rPr>
            </w:pPr>
          </w:p>
          <w:p w14:paraId="76D6055C" w14:textId="77777777" w:rsidR="00CD25B9" w:rsidRDefault="0082451D" w:rsidP="0082451D">
            <w:pPr>
              <w:pStyle w:val="Listenabsatz"/>
              <w:ind w:left="0"/>
              <w:rPr>
                <w:rFonts w:ascii="Verdana" w:hAnsi="Verdana"/>
                <w:i/>
                <w:lang w:val="en-GB"/>
              </w:rPr>
            </w:pPr>
            <w:r w:rsidRPr="00A47F38">
              <w:rPr>
                <w:rFonts w:ascii="Verdana" w:hAnsi="Verdana"/>
                <w:i/>
                <w:lang w:val="en-GB"/>
              </w:rPr>
              <w:t>Identify and assess existing platforms of information on (international) mobility and exchange</w:t>
            </w:r>
          </w:p>
          <w:p w14:paraId="0B9893BC" w14:textId="77777777" w:rsidR="00A47F38" w:rsidRPr="006C7BBA" w:rsidRDefault="00A47F38" w:rsidP="0082451D">
            <w:pPr>
              <w:pStyle w:val="Listenabsatz"/>
              <w:ind w:left="0"/>
              <w:rPr>
                <w:rFonts w:ascii="Verdana" w:hAnsi="Verdana"/>
                <w:i/>
                <w:sz w:val="16"/>
                <w:szCs w:val="16"/>
                <w:lang w:val="en-GB"/>
              </w:rPr>
            </w:pPr>
          </w:p>
        </w:tc>
        <w:tc>
          <w:tcPr>
            <w:tcW w:w="2126" w:type="dxa"/>
            <w:vAlign w:val="center"/>
          </w:tcPr>
          <w:p w14:paraId="776849C4" w14:textId="278A5F47" w:rsidR="00CD25B9" w:rsidRPr="006713D9" w:rsidRDefault="0082451D" w:rsidP="00A23B7B">
            <w:pPr>
              <w:pStyle w:val="Listenabsatz"/>
              <w:ind w:left="0"/>
              <w:rPr>
                <w:rFonts w:ascii="Verdana" w:hAnsi="Verdana"/>
                <w:b/>
                <w:lang w:val="en-GB"/>
              </w:rPr>
            </w:pPr>
            <w:r w:rsidRPr="006713D9">
              <w:rPr>
                <w:rFonts w:ascii="Verdana" w:hAnsi="Verdana"/>
                <w:b/>
                <w:lang w:val="en-GB"/>
              </w:rPr>
              <w:t xml:space="preserve">IFSA/IUFRO </w:t>
            </w:r>
            <w:r w:rsidR="00A23B7B">
              <w:rPr>
                <w:rFonts w:ascii="Verdana" w:hAnsi="Verdana"/>
                <w:b/>
                <w:lang w:val="en-GB"/>
              </w:rPr>
              <w:t>Joint Position</w:t>
            </w:r>
          </w:p>
        </w:tc>
        <w:tc>
          <w:tcPr>
            <w:tcW w:w="1979" w:type="dxa"/>
            <w:vAlign w:val="center"/>
          </w:tcPr>
          <w:p w14:paraId="76E2E66D" w14:textId="10643ACE" w:rsidR="00CD25B9" w:rsidRDefault="00341955" w:rsidP="006E5C18">
            <w:pPr>
              <w:pStyle w:val="Listenabsatz"/>
              <w:ind w:left="0"/>
              <w:rPr>
                <w:rFonts w:ascii="Verdana" w:hAnsi="Verdana"/>
                <w:lang w:val="en-GB"/>
              </w:rPr>
            </w:pPr>
            <w:r>
              <w:rPr>
                <w:rFonts w:ascii="Verdana" w:hAnsi="Verdana"/>
                <w:lang w:val="en-GB"/>
              </w:rPr>
              <w:t xml:space="preserve">Starting from </w:t>
            </w:r>
            <w:r w:rsidR="0082451D">
              <w:rPr>
                <w:rFonts w:ascii="Verdana" w:hAnsi="Verdana"/>
                <w:lang w:val="en-GB"/>
              </w:rPr>
              <w:t>2015</w:t>
            </w:r>
          </w:p>
        </w:tc>
      </w:tr>
      <w:tr w:rsidR="0082451D" w:rsidRPr="00A301A8" w14:paraId="4181C7F5" w14:textId="77777777" w:rsidTr="00151EDC">
        <w:tc>
          <w:tcPr>
            <w:tcW w:w="4849" w:type="dxa"/>
            <w:vAlign w:val="center"/>
          </w:tcPr>
          <w:p w14:paraId="43A59565" w14:textId="2C797E23" w:rsidR="0082451D" w:rsidRDefault="00A301A8" w:rsidP="006E5C18">
            <w:pPr>
              <w:pStyle w:val="Listenabsatz"/>
              <w:ind w:left="0"/>
              <w:rPr>
                <w:rFonts w:ascii="Verdana" w:hAnsi="Verdana"/>
                <w:i/>
                <w:lang w:val="en-GB"/>
              </w:rPr>
            </w:pPr>
            <w:r w:rsidRPr="00A47F38">
              <w:rPr>
                <w:rFonts w:ascii="Verdana" w:hAnsi="Verdana"/>
                <w:i/>
                <w:lang w:val="en-GB"/>
              </w:rPr>
              <w:t>Collect and disseminate (e.g. student RSS-feed) information about exchange and mobility programs offered by IUFRO M</w:t>
            </w:r>
            <w:r w:rsidR="00FF0049">
              <w:rPr>
                <w:rFonts w:ascii="Verdana" w:hAnsi="Verdana"/>
                <w:i/>
                <w:lang w:val="en-GB"/>
              </w:rPr>
              <w:t>ember Organizations</w:t>
            </w:r>
          </w:p>
          <w:p w14:paraId="42611AD5" w14:textId="77777777" w:rsidR="00A47F38" w:rsidRPr="006C7BBA" w:rsidRDefault="00A47F38" w:rsidP="006E5C18">
            <w:pPr>
              <w:pStyle w:val="Listenabsatz"/>
              <w:ind w:left="0"/>
              <w:rPr>
                <w:rFonts w:ascii="Verdana" w:hAnsi="Verdana"/>
                <w:i/>
                <w:sz w:val="16"/>
                <w:szCs w:val="16"/>
                <w:lang w:val="en-GB"/>
              </w:rPr>
            </w:pPr>
          </w:p>
        </w:tc>
        <w:tc>
          <w:tcPr>
            <w:tcW w:w="2126" w:type="dxa"/>
            <w:vAlign w:val="center"/>
          </w:tcPr>
          <w:p w14:paraId="224F40BC" w14:textId="761DD902" w:rsidR="0082451D" w:rsidRPr="00A301A8" w:rsidRDefault="00A301A8" w:rsidP="00A23B7B">
            <w:pPr>
              <w:pStyle w:val="Listenabsatz"/>
              <w:ind w:left="0" w:right="-108"/>
              <w:rPr>
                <w:rFonts w:ascii="Verdana" w:hAnsi="Verdana"/>
                <w:lang w:val="es-ES"/>
              </w:rPr>
            </w:pPr>
            <w:r w:rsidRPr="006713D9">
              <w:rPr>
                <w:rFonts w:ascii="Verdana" w:hAnsi="Verdana"/>
                <w:b/>
                <w:lang w:val="es-ES"/>
              </w:rPr>
              <w:t>IUFRO</w:t>
            </w:r>
            <w:r w:rsidR="00A23B7B">
              <w:rPr>
                <w:rFonts w:ascii="Verdana" w:hAnsi="Verdana"/>
                <w:b/>
                <w:lang w:val="es-ES"/>
              </w:rPr>
              <w:t xml:space="preserve"> </w:t>
            </w:r>
            <w:r w:rsidR="00FF0049">
              <w:rPr>
                <w:rFonts w:ascii="Verdana" w:hAnsi="Verdana"/>
                <w:b/>
                <w:lang w:val="es-ES"/>
              </w:rPr>
              <w:t>HQ</w:t>
            </w:r>
            <w:r w:rsidR="006F32E2">
              <w:rPr>
                <w:rFonts w:ascii="Verdana" w:hAnsi="Verdana"/>
                <w:b/>
                <w:lang w:val="es-ES"/>
              </w:rPr>
              <w:t>,</w:t>
            </w:r>
            <w:r w:rsidR="0087435D">
              <w:rPr>
                <w:rFonts w:ascii="Verdana" w:hAnsi="Verdana"/>
                <w:lang w:val="es-ES"/>
              </w:rPr>
              <w:t xml:space="preserve"> GFIS, IFSA, M</w:t>
            </w:r>
            <w:r w:rsidRPr="00A301A8">
              <w:rPr>
                <w:rFonts w:ascii="Verdana" w:hAnsi="Verdana"/>
                <w:lang w:val="es-ES"/>
              </w:rPr>
              <w:t>Os</w:t>
            </w:r>
          </w:p>
        </w:tc>
        <w:tc>
          <w:tcPr>
            <w:tcW w:w="1979" w:type="dxa"/>
            <w:vAlign w:val="center"/>
          </w:tcPr>
          <w:p w14:paraId="55734097" w14:textId="39E05E8D" w:rsidR="0082451D" w:rsidRPr="00A301A8" w:rsidRDefault="00A301A8" w:rsidP="006E5C18">
            <w:pPr>
              <w:pStyle w:val="Listenabsatz"/>
              <w:ind w:left="0"/>
              <w:rPr>
                <w:rFonts w:ascii="Verdana" w:hAnsi="Verdana"/>
                <w:lang w:val="es-ES"/>
              </w:rPr>
            </w:pPr>
            <w:r>
              <w:rPr>
                <w:rFonts w:ascii="Verdana" w:hAnsi="Verdana"/>
                <w:lang w:val="es-ES"/>
              </w:rPr>
              <w:t>Start in 2015</w:t>
            </w:r>
          </w:p>
        </w:tc>
      </w:tr>
    </w:tbl>
    <w:p w14:paraId="2AE0D972" w14:textId="77777777" w:rsidR="00CD25B9" w:rsidRDefault="00CD25B9" w:rsidP="00CD25B9">
      <w:pPr>
        <w:rPr>
          <w:rFonts w:ascii="Verdana" w:hAnsi="Verdana"/>
          <w:lang w:val="es-ES"/>
        </w:rPr>
      </w:pPr>
    </w:p>
    <w:p w14:paraId="0F02C348" w14:textId="77777777" w:rsidR="00D14663" w:rsidRPr="00A47F38" w:rsidRDefault="00D14663" w:rsidP="00A47F38">
      <w:pPr>
        <w:pStyle w:val="Listenabsatz"/>
        <w:numPr>
          <w:ilvl w:val="0"/>
          <w:numId w:val="15"/>
        </w:numPr>
        <w:rPr>
          <w:rFonts w:ascii="Verdana" w:hAnsi="Verdana"/>
          <w:b/>
          <w:color w:val="31849B" w:themeColor="accent5" w:themeShade="BF"/>
          <w:lang w:val="en-GB"/>
        </w:rPr>
      </w:pPr>
      <w:r w:rsidRPr="00A47F38">
        <w:rPr>
          <w:rFonts w:ascii="Verdana" w:hAnsi="Verdana"/>
          <w:b/>
          <w:color w:val="31849B" w:themeColor="accent5" w:themeShade="BF"/>
          <w:lang w:val="en-GB"/>
        </w:rPr>
        <w:t>Convene IUFRO regional events in between IUFRO World Congresses</w:t>
      </w:r>
    </w:p>
    <w:p w14:paraId="780A64F7" w14:textId="77777777" w:rsidR="00CD25B9" w:rsidRPr="00BA7C8D" w:rsidRDefault="00CD25B9" w:rsidP="00CD25B9">
      <w:pPr>
        <w:pStyle w:val="Listenabsatz"/>
        <w:ind w:left="1788"/>
        <w:rPr>
          <w:rFonts w:ascii="Verdana" w:hAnsi="Verdana"/>
          <w:sz w:val="16"/>
          <w:szCs w:val="16"/>
          <w:lang w:val="en-GB"/>
        </w:rPr>
      </w:pPr>
    </w:p>
    <w:tbl>
      <w:tblPr>
        <w:tblStyle w:val="Tabellenraster"/>
        <w:tblW w:w="8959" w:type="dxa"/>
        <w:tblInd w:w="108" w:type="dxa"/>
        <w:tblLayout w:type="fixed"/>
        <w:tblLook w:val="04A0" w:firstRow="1" w:lastRow="0" w:firstColumn="1" w:lastColumn="0" w:noHBand="0" w:noVBand="1"/>
      </w:tblPr>
      <w:tblGrid>
        <w:gridCol w:w="4849"/>
        <w:gridCol w:w="2126"/>
        <w:gridCol w:w="1984"/>
      </w:tblGrid>
      <w:tr w:rsidR="00CD25B9" w14:paraId="0307FB8D" w14:textId="77777777" w:rsidTr="00151EDC">
        <w:tc>
          <w:tcPr>
            <w:tcW w:w="4849" w:type="dxa"/>
            <w:vAlign w:val="center"/>
          </w:tcPr>
          <w:p w14:paraId="41D04055" w14:textId="77777777" w:rsidR="00CD25B9" w:rsidRPr="00BA7C8D" w:rsidRDefault="006C7BBA" w:rsidP="006E5C18">
            <w:pPr>
              <w:pStyle w:val="Listenabsatz"/>
              <w:ind w:left="0"/>
              <w:rPr>
                <w:rFonts w:ascii="Verdana" w:hAnsi="Verdana"/>
                <w:sz w:val="20"/>
                <w:szCs w:val="20"/>
                <w:lang w:val="en-GB"/>
              </w:rPr>
            </w:pPr>
            <w:r>
              <w:rPr>
                <w:rFonts w:ascii="Verdana" w:hAnsi="Verdana"/>
                <w:sz w:val="20"/>
                <w:szCs w:val="20"/>
                <w:lang w:val="en-GB"/>
              </w:rPr>
              <w:t>TASK</w:t>
            </w:r>
            <w:r w:rsidR="00CD25B9" w:rsidRPr="00BA7C8D">
              <w:rPr>
                <w:rFonts w:ascii="Verdana" w:hAnsi="Verdana"/>
                <w:sz w:val="20"/>
                <w:szCs w:val="20"/>
                <w:lang w:val="en-GB"/>
              </w:rPr>
              <w:t>(s)</w:t>
            </w:r>
          </w:p>
        </w:tc>
        <w:tc>
          <w:tcPr>
            <w:tcW w:w="2126" w:type="dxa"/>
            <w:vAlign w:val="center"/>
          </w:tcPr>
          <w:p w14:paraId="6D40C63B" w14:textId="77777777" w:rsidR="00CD25B9" w:rsidRPr="00BA7C8D" w:rsidRDefault="00CD25B9" w:rsidP="006E5C18">
            <w:pPr>
              <w:pStyle w:val="Listenabsatz"/>
              <w:ind w:left="0"/>
              <w:rPr>
                <w:rFonts w:ascii="Verdana" w:hAnsi="Verdana"/>
                <w:sz w:val="20"/>
                <w:szCs w:val="20"/>
                <w:lang w:val="en-GB"/>
              </w:rPr>
            </w:pPr>
            <w:r w:rsidRPr="00BA7C8D">
              <w:rPr>
                <w:rFonts w:ascii="Verdana" w:hAnsi="Verdana"/>
                <w:sz w:val="20"/>
                <w:szCs w:val="20"/>
                <w:lang w:val="en-GB"/>
              </w:rPr>
              <w:t>Actors</w:t>
            </w:r>
          </w:p>
        </w:tc>
        <w:tc>
          <w:tcPr>
            <w:tcW w:w="1984" w:type="dxa"/>
            <w:vAlign w:val="center"/>
          </w:tcPr>
          <w:p w14:paraId="6901BEF7" w14:textId="77777777" w:rsidR="00CD25B9" w:rsidRPr="00BA7C8D" w:rsidRDefault="00CD25B9" w:rsidP="006E5C18">
            <w:pPr>
              <w:pStyle w:val="Listenabsatz"/>
              <w:ind w:left="0"/>
              <w:rPr>
                <w:rFonts w:ascii="Verdana" w:hAnsi="Verdana"/>
                <w:sz w:val="20"/>
                <w:szCs w:val="20"/>
                <w:lang w:val="en-GB"/>
              </w:rPr>
            </w:pPr>
            <w:r w:rsidRPr="00BA7C8D">
              <w:rPr>
                <w:rFonts w:ascii="Verdana" w:hAnsi="Verdana"/>
                <w:sz w:val="20"/>
                <w:szCs w:val="20"/>
                <w:lang w:val="en-GB"/>
              </w:rPr>
              <w:t>Time frame</w:t>
            </w:r>
          </w:p>
        </w:tc>
      </w:tr>
      <w:tr w:rsidR="00CD25B9" w:rsidRPr="00FA2538" w14:paraId="7E148544" w14:textId="77777777" w:rsidTr="00151EDC">
        <w:tc>
          <w:tcPr>
            <w:tcW w:w="4849" w:type="dxa"/>
            <w:vAlign w:val="center"/>
          </w:tcPr>
          <w:p w14:paraId="644A0053" w14:textId="77777777" w:rsidR="00CD25B9" w:rsidRPr="00BA7C8D" w:rsidRDefault="0004375C" w:rsidP="006E5C18">
            <w:pPr>
              <w:pStyle w:val="Listenabsatz"/>
              <w:ind w:left="0"/>
              <w:rPr>
                <w:rFonts w:ascii="Verdana" w:hAnsi="Verdana"/>
                <w:i/>
                <w:lang w:val="en-GB"/>
              </w:rPr>
            </w:pPr>
            <w:r>
              <w:rPr>
                <w:rFonts w:ascii="Verdana" w:hAnsi="Verdana"/>
                <w:i/>
                <w:lang w:val="en-GB"/>
              </w:rPr>
              <w:t xml:space="preserve">Organize </w:t>
            </w:r>
            <w:r w:rsidR="00FA2538" w:rsidRPr="00BA7C8D">
              <w:rPr>
                <w:rFonts w:ascii="Verdana" w:hAnsi="Verdana"/>
                <w:i/>
                <w:lang w:val="en-GB"/>
              </w:rPr>
              <w:t>Regional Congress for Asia-Pacific in 2016</w:t>
            </w:r>
          </w:p>
        </w:tc>
        <w:tc>
          <w:tcPr>
            <w:tcW w:w="2126" w:type="dxa"/>
            <w:vAlign w:val="center"/>
          </w:tcPr>
          <w:p w14:paraId="05FB6186" w14:textId="74BAFDE6" w:rsidR="00CD25B9" w:rsidRDefault="00151EDC" w:rsidP="006E5C18">
            <w:pPr>
              <w:pStyle w:val="Listenabsatz"/>
              <w:ind w:left="0"/>
              <w:rPr>
                <w:rFonts w:ascii="Verdana" w:hAnsi="Verdana"/>
                <w:lang w:val="en-GB"/>
              </w:rPr>
            </w:pPr>
            <w:r>
              <w:rPr>
                <w:rFonts w:ascii="Verdana" w:hAnsi="Verdana"/>
                <w:b/>
                <w:lang w:val="en-GB"/>
              </w:rPr>
              <w:t xml:space="preserve">Host </w:t>
            </w:r>
            <w:r w:rsidR="00FA2538" w:rsidRPr="006713D9">
              <w:rPr>
                <w:rFonts w:ascii="Verdana" w:hAnsi="Verdana"/>
                <w:b/>
                <w:lang w:val="en-GB"/>
              </w:rPr>
              <w:t>organization</w:t>
            </w:r>
            <w:r w:rsidR="00FA2538">
              <w:rPr>
                <w:rFonts w:ascii="Verdana" w:hAnsi="Verdana"/>
                <w:lang w:val="en-GB"/>
              </w:rPr>
              <w:t>, IUFRO HQ</w:t>
            </w:r>
          </w:p>
        </w:tc>
        <w:tc>
          <w:tcPr>
            <w:tcW w:w="1984" w:type="dxa"/>
            <w:vAlign w:val="center"/>
          </w:tcPr>
          <w:p w14:paraId="17D91558" w14:textId="77777777" w:rsidR="00CD25B9" w:rsidRDefault="00FA2538" w:rsidP="006E5C18">
            <w:pPr>
              <w:pStyle w:val="Listenabsatz"/>
              <w:ind w:left="0"/>
              <w:rPr>
                <w:rFonts w:ascii="Verdana" w:hAnsi="Verdana"/>
                <w:lang w:val="en-GB"/>
              </w:rPr>
            </w:pPr>
            <w:r>
              <w:rPr>
                <w:rFonts w:ascii="Verdana" w:hAnsi="Verdana"/>
                <w:lang w:val="en-GB"/>
              </w:rPr>
              <w:t>2015-2016</w:t>
            </w:r>
          </w:p>
        </w:tc>
      </w:tr>
      <w:tr w:rsidR="00FA2538" w:rsidRPr="003F3DD7" w14:paraId="7ED0D896" w14:textId="77777777" w:rsidTr="00151EDC">
        <w:tc>
          <w:tcPr>
            <w:tcW w:w="4849" w:type="dxa"/>
            <w:vAlign w:val="center"/>
          </w:tcPr>
          <w:p w14:paraId="2A086AF8" w14:textId="77777777" w:rsidR="00E866BB" w:rsidRDefault="00E866BB" w:rsidP="006E5C18">
            <w:pPr>
              <w:pStyle w:val="Listenabsatz"/>
              <w:ind w:left="0"/>
              <w:rPr>
                <w:rFonts w:ascii="Verdana" w:hAnsi="Verdana"/>
                <w:i/>
                <w:lang w:val="en-GB"/>
              </w:rPr>
            </w:pPr>
          </w:p>
          <w:p w14:paraId="1FFC70E1" w14:textId="0AB00573" w:rsidR="00FA2538" w:rsidRDefault="00A23B7B" w:rsidP="006E5C18">
            <w:pPr>
              <w:pStyle w:val="Listenabsatz"/>
              <w:ind w:left="0"/>
              <w:rPr>
                <w:rFonts w:ascii="Verdana" w:hAnsi="Verdana"/>
                <w:i/>
                <w:lang w:val="en-GB"/>
              </w:rPr>
            </w:pPr>
            <w:r>
              <w:rPr>
                <w:rFonts w:ascii="Verdana" w:hAnsi="Verdana"/>
                <w:i/>
                <w:lang w:val="en-GB"/>
              </w:rPr>
              <w:t>Include outcomes of regional directors</w:t>
            </w:r>
            <w:r w:rsidR="00D72D26">
              <w:rPr>
                <w:rFonts w:ascii="Verdana" w:hAnsi="Verdana"/>
                <w:i/>
                <w:lang w:val="en-GB"/>
              </w:rPr>
              <w:t>'</w:t>
            </w:r>
            <w:r>
              <w:rPr>
                <w:rFonts w:ascii="Verdana" w:hAnsi="Verdana"/>
                <w:i/>
                <w:lang w:val="en-GB"/>
              </w:rPr>
              <w:t xml:space="preserve"> meetings or similar events into the work of Directors</w:t>
            </w:r>
            <w:r w:rsidR="00D72D26">
              <w:rPr>
                <w:rFonts w:ascii="Verdana" w:hAnsi="Verdana"/>
                <w:i/>
                <w:lang w:val="en-GB"/>
              </w:rPr>
              <w:t>'</w:t>
            </w:r>
            <w:r>
              <w:rPr>
                <w:rFonts w:ascii="Verdana" w:hAnsi="Verdana"/>
                <w:i/>
                <w:lang w:val="en-GB"/>
              </w:rPr>
              <w:t xml:space="preserve"> Forum</w:t>
            </w:r>
          </w:p>
          <w:p w14:paraId="744979A9" w14:textId="74F314FF" w:rsidR="00E866BB" w:rsidRPr="00BA7C8D" w:rsidRDefault="00E866BB" w:rsidP="006E5C18">
            <w:pPr>
              <w:pStyle w:val="Listenabsatz"/>
              <w:ind w:left="0"/>
              <w:rPr>
                <w:rFonts w:ascii="Verdana" w:hAnsi="Verdana"/>
                <w:i/>
                <w:lang w:val="en-GB"/>
              </w:rPr>
            </w:pPr>
          </w:p>
        </w:tc>
        <w:tc>
          <w:tcPr>
            <w:tcW w:w="2126" w:type="dxa"/>
            <w:vAlign w:val="center"/>
          </w:tcPr>
          <w:p w14:paraId="41CD4141" w14:textId="7727A85F" w:rsidR="00FA2538" w:rsidRDefault="00C6283D" w:rsidP="006E5C18">
            <w:pPr>
              <w:pStyle w:val="Listenabsatz"/>
              <w:ind w:left="0"/>
              <w:rPr>
                <w:rFonts w:ascii="Verdana" w:hAnsi="Verdana"/>
                <w:lang w:val="en-GB"/>
              </w:rPr>
            </w:pPr>
            <w:r>
              <w:rPr>
                <w:rFonts w:ascii="Verdana" w:hAnsi="Verdana"/>
                <w:b/>
                <w:lang w:val="en-GB"/>
              </w:rPr>
              <w:t xml:space="preserve">SP </w:t>
            </w:r>
            <w:r w:rsidR="00B149A0" w:rsidRPr="006713D9">
              <w:rPr>
                <w:rFonts w:ascii="Verdana" w:hAnsi="Verdana"/>
                <w:b/>
                <w:lang w:val="en-GB"/>
              </w:rPr>
              <w:t>Directors</w:t>
            </w:r>
            <w:r w:rsidR="00D72D26">
              <w:rPr>
                <w:rFonts w:ascii="Verdana" w:hAnsi="Verdana"/>
                <w:b/>
                <w:lang w:val="en-GB"/>
              </w:rPr>
              <w:t>'</w:t>
            </w:r>
            <w:r w:rsidR="00B149A0" w:rsidRPr="006713D9">
              <w:rPr>
                <w:rFonts w:ascii="Verdana" w:hAnsi="Verdana"/>
                <w:b/>
                <w:lang w:val="en-GB"/>
              </w:rPr>
              <w:t xml:space="preserve"> Forum</w:t>
            </w:r>
            <w:r w:rsidR="00B149A0">
              <w:rPr>
                <w:rFonts w:ascii="Verdana" w:hAnsi="Verdana"/>
                <w:lang w:val="en-GB"/>
              </w:rPr>
              <w:t>, regional partners</w:t>
            </w:r>
          </w:p>
        </w:tc>
        <w:tc>
          <w:tcPr>
            <w:tcW w:w="1984" w:type="dxa"/>
            <w:vAlign w:val="center"/>
          </w:tcPr>
          <w:p w14:paraId="7A4D3400" w14:textId="3E6CCDBE" w:rsidR="00FA2538" w:rsidRDefault="00A23B7B" w:rsidP="006E5C18">
            <w:pPr>
              <w:pStyle w:val="Listenabsatz"/>
              <w:ind w:left="0"/>
              <w:rPr>
                <w:rFonts w:ascii="Verdana" w:hAnsi="Verdana"/>
                <w:lang w:val="en-GB"/>
              </w:rPr>
            </w:pPr>
            <w:r>
              <w:rPr>
                <w:rFonts w:ascii="Verdana" w:hAnsi="Verdana"/>
                <w:lang w:val="en-GB"/>
              </w:rPr>
              <w:t>2017</w:t>
            </w:r>
          </w:p>
        </w:tc>
      </w:tr>
    </w:tbl>
    <w:p w14:paraId="2D11E49C" w14:textId="77777777" w:rsidR="00D14663" w:rsidRDefault="00D14663" w:rsidP="00D14663">
      <w:pPr>
        <w:pStyle w:val="Listenabsatz"/>
        <w:ind w:left="1788"/>
        <w:rPr>
          <w:rFonts w:ascii="Verdana" w:hAnsi="Verdana"/>
          <w:color w:val="F79646" w:themeColor="accent6"/>
          <w:lang w:val="en-GB"/>
        </w:rPr>
      </w:pPr>
    </w:p>
    <w:p w14:paraId="5934FCFD" w14:textId="77777777" w:rsidR="0025713B" w:rsidRDefault="0025713B" w:rsidP="00D14663">
      <w:pPr>
        <w:pStyle w:val="Listenabsatz"/>
        <w:ind w:left="1788"/>
        <w:rPr>
          <w:rFonts w:ascii="Verdana" w:hAnsi="Verdana"/>
          <w:color w:val="F79646" w:themeColor="accent6"/>
          <w:lang w:val="en-GB"/>
        </w:rPr>
      </w:pPr>
    </w:p>
    <w:p w14:paraId="227C00BA" w14:textId="77777777" w:rsidR="00BA7C8D" w:rsidRDefault="00D14663" w:rsidP="00BA7C8D">
      <w:pPr>
        <w:pStyle w:val="Listenabsatz"/>
        <w:numPr>
          <w:ilvl w:val="0"/>
          <w:numId w:val="1"/>
        </w:numPr>
        <w:ind w:left="567" w:hanging="283"/>
        <w:rPr>
          <w:rFonts w:ascii="Verdana" w:hAnsi="Verdana"/>
          <w:b/>
          <w:lang w:val="en-GB"/>
        </w:rPr>
      </w:pPr>
      <w:r w:rsidRPr="006105A4">
        <w:rPr>
          <w:rFonts w:ascii="Verdana" w:hAnsi="Verdana"/>
          <w:b/>
          <w:lang w:val="en-GB"/>
        </w:rPr>
        <w:t xml:space="preserve">Identify emerging areas of research </w:t>
      </w:r>
    </w:p>
    <w:p w14:paraId="0A34A110" w14:textId="77777777" w:rsidR="00BA7C8D" w:rsidRDefault="00BA7C8D" w:rsidP="00BA7C8D">
      <w:pPr>
        <w:pStyle w:val="Listenabsatz"/>
        <w:ind w:left="567"/>
        <w:rPr>
          <w:rFonts w:ascii="Verdana" w:hAnsi="Verdana"/>
          <w:b/>
          <w:lang w:val="en-GB"/>
        </w:rPr>
      </w:pPr>
    </w:p>
    <w:p w14:paraId="20138CD9" w14:textId="77777777" w:rsidR="00D14663" w:rsidRPr="00BA7C8D" w:rsidRDefault="00D14663" w:rsidP="00BA7C8D">
      <w:pPr>
        <w:pStyle w:val="Listenabsatz"/>
        <w:ind w:left="0"/>
        <w:rPr>
          <w:rFonts w:ascii="Verdana" w:hAnsi="Verdana"/>
          <w:b/>
          <w:color w:val="31849B" w:themeColor="accent5" w:themeShade="BF"/>
          <w:lang w:val="en-GB"/>
        </w:rPr>
      </w:pPr>
      <w:r w:rsidRPr="00BA7C8D">
        <w:rPr>
          <w:rFonts w:ascii="Verdana" w:hAnsi="Verdana"/>
          <w:b/>
          <w:i/>
          <w:color w:val="31849B" w:themeColor="accent5" w:themeShade="BF"/>
          <w:lang w:val="en-GB"/>
        </w:rPr>
        <w:t>Actions</w:t>
      </w:r>
      <w:r w:rsidRPr="00BA7C8D">
        <w:rPr>
          <w:rFonts w:ascii="Verdana" w:hAnsi="Verdana"/>
          <w:b/>
          <w:color w:val="31849B" w:themeColor="accent5" w:themeShade="BF"/>
          <w:lang w:val="en-GB"/>
        </w:rPr>
        <w:t>:</w:t>
      </w:r>
    </w:p>
    <w:p w14:paraId="290F36DA" w14:textId="77777777" w:rsidR="00D14663" w:rsidRPr="00BA7C8D" w:rsidRDefault="00D14663" w:rsidP="00BA7C8D">
      <w:pPr>
        <w:pStyle w:val="Listenabsatz"/>
        <w:numPr>
          <w:ilvl w:val="0"/>
          <w:numId w:val="17"/>
        </w:numPr>
        <w:rPr>
          <w:rFonts w:ascii="Verdana" w:hAnsi="Verdana"/>
          <w:b/>
          <w:color w:val="31849B" w:themeColor="accent5" w:themeShade="BF"/>
          <w:lang w:val="en-GB"/>
        </w:rPr>
      </w:pPr>
      <w:r w:rsidRPr="00BA7C8D">
        <w:rPr>
          <w:rFonts w:ascii="Verdana" w:hAnsi="Verdana"/>
          <w:b/>
          <w:color w:val="31849B" w:themeColor="accent5" w:themeShade="BF"/>
          <w:lang w:val="en-GB"/>
        </w:rPr>
        <w:t>Establish a foresight mechanism</w:t>
      </w:r>
    </w:p>
    <w:p w14:paraId="47B810C0" w14:textId="77777777" w:rsidR="00CD25B9" w:rsidRDefault="00CD25B9" w:rsidP="00CD25B9">
      <w:pPr>
        <w:pStyle w:val="Listenabsatz"/>
        <w:ind w:left="178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126"/>
        <w:gridCol w:w="2092"/>
      </w:tblGrid>
      <w:tr w:rsidR="00CD25B9" w14:paraId="301721E2" w14:textId="77777777" w:rsidTr="00C6283D">
        <w:tc>
          <w:tcPr>
            <w:tcW w:w="4962" w:type="dxa"/>
            <w:vAlign w:val="center"/>
          </w:tcPr>
          <w:p w14:paraId="7B67817E" w14:textId="77777777" w:rsidR="00CD25B9" w:rsidRPr="00BA7C8D" w:rsidRDefault="006C7BBA" w:rsidP="006E5C18">
            <w:pPr>
              <w:pStyle w:val="Listenabsatz"/>
              <w:ind w:left="0"/>
              <w:rPr>
                <w:rFonts w:ascii="Verdana" w:hAnsi="Verdana"/>
                <w:sz w:val="20"/>
                <w:szCs w:val="20"/>
                <w:lang w:val="en-GB"/>
              </w:rPr>
            </w:pPr>
            <w:r>
              <w:rPr>
                <w:rFonts w:ascii="Verdana" w:hAnsi="Verdana"/>
                <w:sz w:val="20"/>
                <w:szCs w:val="20"/>
                <w:lang w:val="en-GB"/>
              </w:rPr>
              <w:t>TASK</w:t>
            </w:r>
            <w:r w:rsidR="00CD25B9" w:rsidRPr="00BA7C8D">
              <w:rPr>
                <w:rFonts w:ascii="Verdana" w:hAnsi="Verdana"/>
                <w:sz w:val="20"/>
                <w:szCs w:val="20"/>
                <w:lang w:val="en-GB"/>
              </w:rPr>
              <w:t>(s)</w:t>
            </w:r>
          </w:p>
        </w:tc>
        <w:tc>
          <w:tcPr>
            <w:tcW w:w="2126" w:type="dxa"/>
            <w:vAlign w:val="center"/>
          </w:tcPr>
          <w:p w14:paraId="4CDFC69E" w14:textId="77777777" w:rsidR="00CD25B9" w:rsidRPr="00BA7C8D" w:rsidRDefault="00CD25B9" w:rsidP="006E5C18">
            <w:pPr>
              <w:pStyle w:val="Listenabsatz"/>
              <w:ind w:left="0"/>
              <w:rPr>
                <w:rFonts w:ascii="Verdana" w:hAnsi="Verdana"/>
                <w:sz w:val="20"/>
                <w:szCs w:val="20"/>
                <w:lang w:val="en-GB"/>
              </w:rPr>
            </w:pPr>
            <w:r w:rsidRPr="00BA7C8D">
              <w:rPr>
                <w:rFonts w:ascii="Verdana" w:hAnsi="Verdana"/>
                <w:sz w:val="20"/>
                <w:szCs w:val="20"/>
                <w:lang w:val="en-GB"/>
              </w:rPr>
              <w:t>Actors</w:t>
            </w:r>
          </w:p>
        </w:tc>
        <w:tc>
          <w:tcPr>
            <w:tcW w:w="2092" w:type="dxa"/>
            <w:vAlign w:val="center"/>
          </w:tcPr>
          <w:p w14:paraId="3FD38160" w14:textId="77777777" w:rsidR="00CD25B9" w:rsidRPr="00BA7C8D" w:rsidRDefault="00CD25B9" w:rsidP="006E5C18">
            <w:pPr>
              <w:pStyle w:val="Listenabsatz"/>
              <w:ind w:left="0"/>
              <w:rPr>
                <w:rFonts w:ascii="Verdana" w:hAnsi="Verdana"/>
                <w:sz w:val="20"/>
                <w:szCs w:val="20"/>
                <w:lang w:val="en-GB"/>
              </w:rPr>
            </w:pPr>
            <w:r w:rsidRPr="00BA7C8D">
              <w:rPr>
                <w:rFonts w:ascii="Verdana" w:hAnsi="Verdana"/>
                <w:sz w:val="20"/>
                <w:szCs w:val="20"/>
                <w:lang w:val="en-GB"/>
              </w:rPr>
              <w:t>Time frame</w:t>
            </w:r>
          </w:p>
        </w:tc>
      </w:tr>
      <w:tr w:rsidR="00CD25B9" w14:paraId="79531605" w14:textId="77777777" w:rsidTr="00C6283D">
        <w:tc>
          <w:tcPr>
            <w:tcW w:w="4962" w:type="dxa"/>
            <w:vAlign w:val="center"/>
          </w:tcPr>
          <w:p w14:paraId="027BA50F" w14:textId="77777777" w:rsidR="00BA7C8D" w:rsidRPr="00BA7C8D" w:rsidRDefault="00BA7C8D" w:rsidP="006E5C18">
            <w:pPr>
              <w:pStyle w:val="Listenabsatz"/>
              <w:ind w:left="0"/>
              <w:rPr>
                <w:rFonts w:ascii="Verdana" w:hAnsi="Verdana"/>
                <w:i/>
                <w:sz w:val="16"/>
                <w:szCs w:val="16"/>
                <w:lang w:val="en-GB"/>
              </w:rPr>
            </w:pPr>
          </w:p>
          <w:p w14:paraId="5C77EEA3" w14:textId="77777777" w:rsidR="00CD25B9" w:rsidRDefault="0034666A" w:rsidP="006E5C18">
            <w:pPr>
              <w:pStyle w:val="Listenabsatz"/>
              <w:ind w:left="0"/>
              <w:rPr>
                <w:rFonts w:ascii="Verdana" w:hAnsi="Verdana"/>
                <w:i/>
                <w:lang w:val="en-GB"/>
              </w:rPr>
            </w:pPr>
            <w:r>
              <w:rPr>
                <w:rFonts w:ascii="Verdana" w:hAnsi="Verdana"/>
                <w:i/>
                <w:lang w:val="en-GB"/>
              </w:rPr>
              <w:t xml:space="preserve">Organize </w:t>
            </w:r>
            <w:r w:rsidR="00707D9B" w:rsidRPr="00BA7C8D">
              <w:rPr>
                <w:rFonts w:ascii="Verdana" w:hAnsi="Verdana"/>
                <w:i/>
                <w:lang w:val="en-GB"/>
              </w:rPr>
              <w:t>Scoping meeting on foresight</w:t>
            </w:r>
          </w:p>
          <w:p w14:paraId="000ADA48" w14:textId="77777777" w:rsidR="00BA7C8D" w:rsidRPr="00BA7C8D" w:rsidRDefault="00BA7C8D" w:rsidP="006E5C18">
            <w:pPr>
              <w:pStyle w:val="Listenabsatz"/>
              <w:ind w:left="0"/>
              <w:rPr>
                <w:rFonts w:ascii="Verdana" w:hAnsi="Verdana"/>
                <w:i/>
                <w:lang w:val="en-GB"/>
              </w:rPr>
            </w:pPr>
          </w:p>
        </w:tc>
        <w:tc>
          <w:tcPr>
            <w:tcW w:w="2126" w:type="dxa"/>
            <w:vAlign w:val="center"/>
          </w:tcPr>
          <w:p w14:paraId="3B64B853" w14:textId="77777777" w:rsidR="00CD25B9" w:rsidRPr="00EF3DBF" w:rsidRDefault="00EF3DBF" w:rsidP="006E5C18">
            <w:pPr>
              <w:pStyle w:val="Listenabsatz"/>
              <w:ind w:left="0"/>
              <w:rPr>
                <w:rFonts w:ascii="Verdana" w:hAnsi="Verdana"/>
                <w:b/>
                <w:lang w:val="en-GB"/>
              </w:rPr>
            </w:pPr>
            <w:r w:rsidRPr="00EF3DBF">
              <w:rPr>
                <w:rFonts w:ascii="Verdana" w:hAnsi="Verdana"/>
                <w:b/>
                <w:lang w:val="en-GB"/>
              </w:rPr>
              <w:t xml:space="preserve">IUFRO </w:t>
            </w:r>
            <w:r w:rsidR="00707D9B" w:rsidRPr="00EF3DBF">
              <w:rPr>
                <w:rFonts w:ascii="Verdana" w:hAnsi="Verdana"/>
                <w:b/>
                <w:lang w:val="en-GB"/>
              </w:rPr>
              <w:t>HQ</w:t>
            </w:r>
          </w:p>
        </w:tc>
        <w:tc>
          <w:tcPr>
            <w:tcW w:w="2092" w:type="dxa"/>
            <w:vAlign w:val="center"/>
          </w:tcPr>
          <w:p w14:paraId="22001C86" w14:textId="39E8F48C" w:rsidR="00CD25B9" w:rsidRDefault="00D93662" w:rsidP="006E5C18">
            <w:pPr>
              <w:pStyle w:val="Listenabsatz"/>
              <w:ind w:left="0"/>
              <w:rPr>
                <w:rFonts w:ascii="Verdana" w:hAnsi="Verdana"/>
                <w:lang w:val="en-GB"/>
              </w:rPr>
            </w:pPr>
            <w:r>
              <w:rPr>
                <w:rFonts w:ascii="Verdana" w:hAnsi="Verdana"/>
                <w:lang w:val="en-GB"/>
              </w:rPr>
              <w:t>2015 February</w:t>
            </w:r>
          </w:p>
        </w:tc>
      </w:tr>
      <w:tr w:rsidR="00707D9B" w:rsidRPr="0025713B" w14:paraId="76D2D211" w14:textId="77777777" w:rsidTr="00C6283D">
        <w:tc>
          <w:tcPr>
            <w:tcW w:w="4962" w:type="dxa"/>
            <w:vAlign w:val="center"/>
          </w:tcPr>
          <w:p w14:paraId="56E95BC6" w14:textId="77777777" w:rsidR="0025713B" w:rsidRDefault="0025713B" w:rsidP="0025713B">
            <w:pPr>
              <w:pStyle w:val="Listenabsatz"/>
              <w:ind w:left="0"/>
              <w:rPr>
                <w:rFonts w:ascii="Verdana" w:hAnsi="Verdana"/>
                <w:i/>
                <w:lang w:val="de-AT"/>
              </w:rPr>
            </w:pPr>
          </w:p>
          <w:p w14:paraId="51729DAF" w14:textId="5B30F451" w:rsidR="00707D9B" w:rsidRDefault="0025713B" w:rsidP="0025713B">
            <w:pPr>
              <w:pStyle w:val="Listenabsatz"/>
              <w:ind w:left="0"/>
              <w:rPr>
                <w:rFonts w:ascii="Verdana" w:hAnsi="Verdana"/>
                <w:i/>
                <w:lang w:val="en-GB"/>
              </w:rPr>
            </w:pPr>
            <w:r>
              <w:rPr>
                <w:rFonts w:ascii="Verdana" w:hAnsi="Verdana"/>
                <w:i/>
                <w:lang w:val="en-GB"/>
              </w:rPr>
              <w:t>Discuss outcomes of Scoping meeting on foresight and way forward</w:t>
            </w:r>
          </w:p>
          <w:p w14:paraId="0380B9C0" w14:textId="279D4193" w:rsidR="0025713B" w:rsidRPr="00BA7C8D" w:rsidRDefault="0025713B" w:rsidP="0025713B">
            <w:pPr>
              <w:pStyle w:val="Listenabsatz"/>
              <w:ind w:left="0"/>
              <w:rPr>
                <w:rFonts w:ascii="Verdana" w:hAnsi="Verdana"/>
                <w:i/>
                <w:lang w:val="en-GB"/>
              </w:rPr>
            </w:pPr>
          </w:p>
        </w:tc>
        <w:tc>
          <w:tcPr>
            <w:tcW w:w="2126" w:type="dxa"/>
            <w:vAlign w:val="center"/>
          </w:tcPr>
          <w:p w14:paraId="7C62BF02" w14:textId="765D108E" w:rsidR="00707D9B" w:rsidRDefault="0025713B" w:rsidP="0025713B">
            <w:pPr>
              <w:pStyle w:val="Listenabsatz"/>
              <w:ind w:left="0"/>
              <w:rPr>
                <w:rFonts w:ascii="Verdana" w:hAnsi="Verdana"/>
                <w:lang w:val="en-GB"/>
              </w:rPr>
            </w:pPr>
            <w:r>
              <w:rPr>
                <w:rFonts w:ascii="Verdana" w:hAnsi="Verdana"/>
                <w:b/>
                <w:lang w:val="en-GB"/>
              </w:rPr>
              <w:t>DCs</w:t>
            </w:r>
            <w:r>
              <w:rPr>
                <w:rFonts w:ascii="Verdana" w:hAnsi="Verdana"/>
                <w:lang w:val="en-GB"/>
              </w:rPr>
              <w:t>, VPs</w:t>
            </w:r>
          </w:p>
        </w:tc>
        <w:tc>
          <w:tcPr>
            <w:tcW w:w="2092" w:type="dxa"/>
            <w:vAlign w:val="center"/>
          </w:tcPr>
          <w:p w14:paraId="73469BC5" w14:textId="35182BD9" w:rsidR="00707D9B" w:rsidRDefault="00707D9B" w:rsidP="006E5C18">
            <w:pPr>
              <w:pStyle w:val="Listenabsatz"/>
              <w:ind w:left="0"/>
              <w:rPr>
                <w:rFonts w:ascii="Verdana" w:hAnsi="Verdana"/>
                <w:lang w:val="en-GB"/>
              </w:rPr>
            </w:pPr>
            <w:r>
              <w:rPr>
                <w:rFonts w:ascii="Verdana" w:hAnsi="Verdana"/>
                <w:lang w:val="en-GB"/>
              </w:rPr>
              <w:t>2015</w:t>
            </w:r>
            <w:r w:rsidR="0025713B">
              <w:rPr>
                <w:rFonts w:ascii="Verdana" w:hAnsi="Verdana"/>
                <w:lang w:val="en-GB"/>
              </w:rPr>
              <w:t xml:space="preserve"> April</w:t>
            </w:r>
          </w:p>
        </w:tc>
      </w:tr>
    </w:tbl>
    <w:p w14:paraId="10D1DFF9" w14:textId="77777777" w:rsidR="00CD25B9" w:rsidRPr="00C6283D" w:rsidRDefault="00CD25B9" w:rsidP="00CD25B9">
      <w:pPr>
        <w:rPr>
          <w:rFonts w:ascii="Verdana" w:hAnsi="Verdana"/>
          <w:color w:val="31849B" w:themeColor="accent5" w:themeShade="BF"/>
          <w:lang w:val="en-GB"/>
        </w:rPr>
      </w:pPr>
    </w:p>
    <w:p w14:paraId="5E8A086E" w14:textId="77777777" w:rsidR="00D14663" w:rsidRPr="00C6283D" w:rsidRDefault="00D14663" w:rsidP="00C6283D">
      <w:pPr>
        <w:pStyle w:val="Listenabsatz"/>
        <w:numPr>
          <w:ilvl w:val="0"/>
          <w:numId w:val="19"/>
        </w:numPr>
        <w:rPr>
          <w:rFonts w:ascii="Verdana" w:hAnsi="Verdana"/>
          <w:b/>
          <w:color w:val="31849B" w:themeColor="accent5" w:themeShade="BF"/>
          <w:lang w:val="en-GB"/>
        </w:rPr>
      </w:pPr>
      <w:r w:rsidRPr="00C6283D">
        <w:rPr>
          <w:rFonts w:ascii="Verdana" w:hAnsi="Verdana"/>
          <w:b/>
          <w:color w:val="31849B" w:themeColor="accent5" w:themeShade="BF"/>
          <w:lang w:val="en-GB"/>
        </w:rPr>
        <w:t>Periodically share results of foresight with IUFRO network</w:t>
      </w:r>
    </w:p>
    <w:p w14:paraId="70724DE8" w14:textId="77777777" w:rsidR="00CD25B9" w:rsidRDefault="00CD25B9" w:rsidP="00CD25B9">
      <w:pPr>
        <w:pStyle w:val="Listenabsatz"/>
        <w:ind w:left="178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126"/>
        <w:gridCol w:w="2092"/>
      </w:tblGrid>
      <w:tr w:rsidR="00CD25B9" w:rsidRPr="0025713B" w14:paraId="3BF46828" w14:textId="77777777" w:rsidTr="00C6283D">
        <w:tc>
          <w:tcPr>
            <w:tcW w:w="4962" w:type="dxa"/>
            <w:vAlign w:val="center"/>
          </w:tcPr>
          <w:p w14:paraId="6C23B756" w14:textId="77777777" w:rsidR="00CD25B9" w:rsidRPr="00C6283D" w:rsidRDefault="006C7BBA" w:rsidP="006E5C18">
            <w:pPr>
              <w:pStyle w:val="Listenabsatz"/>
              <w:ind w:left="0"/>
              <w:rPr>
                <w:rFonts w:ascii="Verdana" w:hAnsi="Verdana"/>
                <w:sz w:val="20"/>
                <w:szCs w:val="20"/>
                <w:lang w:val="en-GB"/>
              </w:rPr>
            </w:pPr>
            <w:r>
              <w:rPr>
                <w:rFonts w:ascii="Verdana" w:hAnsi="Verdana"/>
                <w:sz w:val="20"/>
                <w:szCs w:val="20"/>
                <w:lang w:val="en-GB"/>
              </w:rPr>
              <w:t>TASK</w:t>
            </w:r>
            <w:r w:rsidR="00CD25B9" w:rsidRPr="00C6283D">
              <w:rPr>
                <w:rFonts w:ascii="Verdana" w:hAnsi="Verdana"/>
                <w:sz w:val="20"/>
                <w:szCs w:val="20"/>
                <w:lang w:val="en-GB"/>
              </w:rPr>
              <w:t>(s)</w:t>
            </w:r>
          </w:p>
        </w:tc>
        <w:tc>
          <w:tcPr>
            <w:tcW w:w="2126" w:type="dxa"/>
            <w:vAlign w:val="center"/>
          </w:tcPr>
          <w:p w14:paraId="313D5A66" w14:textId="77777777" w:rsidR="00CD25B9" w:rsidRPr="00C6283D" w:rsidRDefault="00CD25B9" w:rsidP="006E5C18">
            <w:pPr>
              <w:pStyle w:val="Listenabsatz"/>
              <w:ind w:left="0"/>
              <w:rPr>
                <w:rFonts w:ascii="Verdana" w:hAnsi="Verdana"/>
                <w:sz w:val="20"/>
                <w:szCs w:val="20"/>
                <w:lang w:val="en-GB"/>
              </w:rPr>
            </w:pPr>
            <w:r w:rsidRPr="00C6283D">
              <w:rPr>
                <w:rFonts w:ascii="Verdana" w:hAnsi="Verdana"/>
                <w:sz w:val="20"/>
                <w:szCs w:val="20"/>
                <w:lang w:val="en-GB"/>
              </w:rPr>
              <w:t>Actors</w:t>
            </w:r>
          </w:p>
        </w:tc>
        <w:tc>
          <w:tcPr>
            <w:tcW w:w="2092" w:type="dxa"/>
            <w:vAlign w:val="center"/>
          </w:tcPr>
          <w:p w14:paraId="19C1D426" w14:textId="77777777" w:rsidR="00CD25B9" w:rsidRPr="00C6283D" w:rsidRDefault="00CD25B9" w:rsidP="006E5C18">
            <w:pPr>
              <w:pStyle w:val="Listenabsatz"/>
              <w:ind w:left="0"/>
              <w:rPr>
                <w:rFonts w:ascii="Verdana" w:hAnsi="Verdana"/>
                <w:sz w:val="20"/>
                <w:szCs w:val="20"/>
                <w:lang w:val="en-GB"/>
              </w:rPr>
            </w:pPr>
            <w:r w:rsidRPr="00C6283D">
              <w:rPr>
                <w:rFonts w:ascii="Verdana" w:hAnsi="Verdana"/>
                <w:sz w:val="20"/>
                <w:szCs w:val="20"/>
                <w:lang w:val="en-GB"/>
              </w:rPr>
              <w:t>Time frame</w:t>
            </w:r>
          </w:p>
        </w:tc>
      </w:tr>
      <w:tr w:rsidR="00CD25B9" w:rsidRPr="0077441A" w14:paraId="786C8DF5" w14:textId="77777777" w:rsidTr="00C6283D">
        <w:tc>
          <w:tcPr>
            <w:tcW w:w="4962" w:type="dxa"/>
            <w:vAlign w:val="center"/>
          </w:tcPr>
          <w:p w14:paraId="2A4CA2C5" w14:textId="77777777" w:rsidR="00C6283D" w:rsidRPr="00C6283D" w:rsidRDefault="00C6283D" w:rsidP="006E5C18">
            <w:pPr>
              <w:pStyle w:val="Listenabsatz"/>
              <w:ind w:left="0"/>
              <w:rPr>
                <w:rFonts w:ascii="Verdana" w:hAnsi="Verdana"/>
                <w:i/>
                <w:sz w:val="16"/>
                <w:szCs w:val="16"/>
                <w:lang w:val="en-GB"/>
              </w:rPr>
            </w:pPr>
          </w:p>
          <w:p w14:paraId="590D2A0B" w14:textId="77777777" w:rsidR="00CD25B9" w:rsidRDefault="0077441A" w:rsidP="006E5C18">
            <w:pPr>
              <w:pStyle w:val="Listenabsatz"/>
              <w:ind w:left="0"/>
              <w:rPr>
                <w:rFonts w:ascii="Verdana" w:hAnsi="Verdana"/>
                <w:i/>
                <w:lang w:val="en-GB"/>
              </w:rPr>
            </w:pPr>
            <w:r w:rsidRPr="00C6283D">
              <w:rPr>
                <w:rFonts w:ascii="Verdana" w:hAnsi="Verdana"/>
                <w:i/>
                <w:lang w:val="en-GB"/>
              </w:rPr>
              <w:t>Use IUFRO communication channels (Spotlight, social media etc.) to inform members and officeholders about foresight methods and emerging issues</w:t>
            </w:r>
          </w:p>
          <w:p w14:paraId="6912D6F6" w14:textId="77777777" w:rsidR="00C6283D" w:rsidRPr="00C6283D" w:rsidRDefault="00C6283D" w:rsidP="006E5C18">
            <w:pPr>
              <w:pStyle w:val="Listenabsatz"/>
              <w:ind w:left="0"/>
              <w:rPr>
                <w:rFonts w:ascii="Verdana" w:hAnsi="Verdana"/>
                <w:i/>
                <w:lang w:val="en-GB"/>
              </w:rPr>
            </w:pPr>
          </w:p>
        </w:tc>
        <w:tc>
          <w:tcPr>
            <w:tcW w:w="2126" w:type="dxa"/>
            <w:vAlign w:val="center"/>
          </w:tcPr>
          <w:p w14:paraId="12CD9BF2" w14:textId="2B22FD9C" w:rsidR="00CD25B9" w:rsidRDefault="00EF3DBF" w:rsidP="006E5C18">
            <w:pPr>
              <w:pStyle w:val="Listenabsatz"/>
              <w:ind w:left="0"/>
              <w:rPr>
                <w:rFonts w:ascii="Verdana" w:hAnsi="Verdana"/>
                <w:lang w:val="en-GB"/>
              </w:rPr>
            </w:pPr>
            <w:r w:rsidRPr="00EF3DBF">
              <w:rPr>
                <w:rFonts w:ascii="Verdana" w:hAnsi="Verdana"/>
                <w:b/>
                <w:lang w:val="en-GB"/>
              </w:rPr>
              <w:t xml:space="preserve">IUFRO </w:t>
            </w:r>
            <w:r w:rsidR="00EE0522" w:rsidRPr="00EF3DBF">
              <w:rPr>
                <w:rFonts w:ascii="Verdana" w:hAnsi="Verdana"/>
                <w:b/>
                <w:lang w:val="en-GB"/>
              </w:rPr>
              <w:t>HQ</w:t>
            </w:r>
            <w:r w:rsidR="00EE0522">
              <w:rPr>
                <w:rFonts w:ascii="Verdana" w:hAnsi="Verdana"/>
                <w:lang w:val="en-GB"/>
              </w:rPr>
              <w:t xml:space="preserve">, </w:t>
            </w:r>
            <w:r w:rsidR="003B6AA5">
              <w:rPr>
                <w:rFonts w:ascii="Verdana" w:hAnsi="Verdana"/>
                <w:lang w:val="en-GB"/>
              </w:rPr>
              <w:t xml:space="preserve">SP </w:t>
            </w:r>
            <w:r w:rsidR="00EE0522">
              <w:rPr>
                <w:rFonts w:ascii="Verdana" w:hAnsi="Verdana"/>
                <w:lang w:val="en-GB"/>
              </w:rPr>
              <w:t>Directors</w:t>
            </w:r>
            <w:r w:rsidR="00D72D26">
              <w:rPr>
                <w:rFonts w:ascii="Verdana" w:hAnsi="Verdana"/>
                <w:lang w:val="en-GB"/>
              </w:rPr>
              <w:t>'</w:t>
            </w:r>
            <w:r w:rsidR="00EE0522">
              <w:rPr>
                <w:rFonts w:ascii="Verdana" w:hAnsi="Verdana"/>
                <w:lang w:val="en-GB"/>
              </w:rPr>
              <w:t xml:space="preserve"> Forum</w:t>
            </w:r>
          </w:p>
        </w:tc>
        <w:tc>
          <w:tcPr>
            <w:tcW w:w="2092" w:type="dxa"/>
            <w:vAlign w:val="center"/>
          </w:tcPr>
          <w:p w14:paraId="74E46110" w14:textId="77777777" w:rsidR="00CD25B9" w:rsidRDefault="00EE0522" w:rsidP="006E5C18">
            <w:pPr>
              <w:pStyle w:val="Listenabsatz"/>
              <w:ind w:left="0"/>
              <w:rPr>
                <w:rFonts w:ascii="Verdana" w:hAnsi="Verdana"/>
                <w:lang w:val="en-GB"/>
              </w:rPr>
            </w:pPr>
            <w:r>
              <w:rPr>
                <w:rFonts w:ascii="Verdana" w:hAnsi="Verdana"/>
                <w:lang w:val="en-GB"/>
              </w:rPr>
              <w:t>2016 onwards</w:t>
            </w:r>
          </w:p>
        </w:tc>
      </w:tr>
      <w:tr w:rsidR="00EE0522" w:rsidRPr="00EE0522" w14:paraId="78F2C7D4" w14:textId="77777777" w:rsidTr="00C6283D">
        <w:tc>
          <w:tcPr>
            <w:tcW w:w="4962" w:type="dxa"/>
            <w:vAlign w:val="center"/>
          </w:tcPr>
          <w:p w14:paraId="2BB4E66E" w14:textId="77777777" w:rsidR="00F72E34" w:rsidRDefault="00F72E34" w:rsidP="00EE0522">
            <w:pPr>
              <w:pStyle w:val="Listenabsatz"/>
              <w:ind w:left="0"/>
              <w:rPr>
                <w:rFonts w:ascii="Verdana" w:hAnsi="Verdana"/>
                <w:i/>
                <w:lang w:val="en-GB"/>
              </w:rPr>
            </w:pPr>
          </w:p>
          <w:p w14:paraId="778EE69D" w14:textId="77777777" w:rsidR="00EE0522" w:rsidRDefault="00EE0522" w:rsidP="00EE0522">
            <w:pPr>
              <w:pStyle w:val="Listenabsatz"/>
              <w:ind w:left="0"/>
              <w:rPr>
                <w:rFonts w:ascii="Verdana" w:hAnsi="Verdana"/>
                <w:i/>
                <w:lang w:val="en-GB"/>
              </w:rPr>
            </w:pPr>
            <w:r w:rsidRPr="00C6283D">
              <w:rPr>
                <w:rFonts w:ascii="Verdana" w:hAnsi="Verdana"/>
                <w:i/>
                <w:lang w:val="en-GB"/>
              </w:rPr>
              <w:t xml:space="preserve">Use IUFRO communication channels (Spotlight, social media etc.) to inform forest-related policy </w:t>
            </w:r>
            <w:r w:rsidR="00A55AD6" w:rsidRPr="00C6283D">
              <w:rPr>
                <w:rFonts w:ascii="Verdana" w:hAnsi="Verdana"/>
                <w:i/>
                <w:lang w:val="en-GB"/>
              </w:rPr>
              <w:t>for</w:t>
            </w:r>
            <w:r w:rsidRPr="00C6283D">
              <w:rPr>
                <w:rFonts w:ascii="Verdana" w:hAnsi="Verdana"/>
                <w:i/>
                <w:lang w:val="en-GB"/>
              </w:rPr>
              <w:t>a, donors and stakeholders about emerging issues</w:t>
            </w:r>
          </w:p>
          <w:p w14:paraId="4032038E" w14:textId="77777777" w:rsidR="00C6283D" w:rsidRPr="00C6283D" w:rsidRDefault="00C6283D" w:rsidP="00EE0522">
            <w:pPr>
              <w:pStyle w:val="Listenabsatz"/>
              <w:ind w:left="0"/>
              <w:rPr>
                <w:rFonts w:ascii="Verdana" w:hAnsi="Verdana"/>
                <w:i/>
                <w:lang w:val="en-GB"/>
              </w:rPr>
            </w:pPr>
          </w:p>
        </w:tc>
        <w:tc>
          <w:tcPr>
            <w:tcW w:w="2126" w:type="dxa"/>
            <w:vAlign w:val="center"/>
          </w:tcPr>
          <w:p w14:paraId="59BF356D" w14:textId="77777777" w:rsidR="00EE0522" w:rsidRPr="00EF3DBF" w:rsidRDefault="00A55AD6" w:rsidP="006E5C18">
            <w:pPr>
              <w:pStyle w:val="Listenabsatz"/>
              <w:ind w:left="0"/>
              <w:rPr>
                <w:rFonts w:ascii="Verdana" w:hAnsi="Verdana"/>
                <w:b/>
                <w:lang w:val="en-GB"/>
              </w:rPr>
            </w:pPr>
            <w:r w:rsidRPr="00EF3DBF">
              <w:rPr>
                <w:rFonts w:ascii="Verdana" w:hAnsi="Verdana"/>
                <w:b/>
                <w:lang w:val="en-GB"/>
              </w:rPr>
              <w:t>Officeholders</w:t>
            </w:r>
          </w:p>
        </w:tc>
        <w:tc>
          <w:tcPr>
            <w:tcW w:w="2092" w:type="dxa"/>
            <w:vAlign w:val="center"/>
          </w:tcPr>
          <w:p w14:paraId="17718472" w14:textId="77777777" w:rsidR="00EE0522" w:rsidRDefault="00A55AD6" w:rsidP="006E5C18">
            <w:pPr>
              <w:pStyle w:val="Listenabsatz"/>
              <w:ind w:left="0"/>
              <w:rPr>
                <w:rFonts w:ascii="Verdana" w:hAnsi="Verdana"/>
                <w:lang w:val="en-GB"/>
              </w:rPr>
            </w:pPr>
            <w:r>
              <w:rPr>
                <w:rFonts w:ascii="Verdana" w:hAnsi="Verdana"/>
                <w:lang w:val="en-GB"/>
              </w:rPr>
              <w:t>2016 onwards</w:t>
            </w:r>
          </w:p>
        </w:tc>
      </w:tr>
    </w:tbl>
    <w:p w14:paraId="14E8F59F" w14:textId="77777777" w:rsidR="00EF3DBF" w:rsidRPr="00EF3DBF" w:rsidRDefault="00EF3DBF" w:rsidP="00EF3DBF">
      <w:pPr>
        <w:rPr>
          <w:rFonts w:ascii="Verdana" w:hAnsi="Verdana"/>
          <w:lang w:val="en-GB"/>
        </w:rPr>
      </w:pPr>
    </w:p>
    <w:p w14:paraId="482393ED" w14:textId="77777777" w:rsidR="00D14663" w:rsidRPr="006105A4" w:rsidRDefault="00D14663" w:rsidP="00C6283D">
      <w:pPr>
        <w:pStyle w:val="Listenabsatz"/>
        <w:numPr>
          <w:ilvl w:val="0"/>
          <w:numId w:val="1"/>
        </w:numPr>
        <w:ind w:left="567" w:hanging="283"/>
        <w:rPr>
          <w:rFonts w:ascii="Verdana" w:hAnsi="Verdana"/>
          <w:b/>
          <w:lang w:val="en-GB"/>
        </w:rPr>
      </w:pPr>
      <w:r w:rsidRPr="006105A4">
        <w:rPr>
          <w:rFonts w:ascii="Verdana" w:hAnsi="Verdana"/>
          <w:b/>
          <w:lang w:val="en-GB"/>
        </w:rPr>
        <w:t>Increase interdisciplinary cooperation from a global science perspective</w:t>
      </w:r>
    </w:p>
    <w:p w14:paraId="17EEC9A9" w14:textId="77777777" w:rsidR="00C6283D" w:rsidRDefault="00C6283D" w:rsidP="00D14663">
      <w:pPr>
        <w:pStyle w:val="Listenabsatz"/>
        <w:ind w:left="1428"/>
        <w:rPr>
          <w:rFonts w:ascii="Verdana" w:hAnsi="Verdana"/>
          <w:lang w:val="en-GB"/>
        </w:rPr>
      </w:pPr>
    </w:p>
    <w:p w14:paraId="3EBB14B6" w14:textId="77777777" w:rsidR="00D14663" w:rsidRPr="00C6283D" w:rsidRDefault="00D14663" w:rsidP="00D14663">
      <w:pPr>
        <w:pStyle w:val="Listenabsatz"/>
        <w:ind w:left="0"/>
        <w:rPr>
          <w:rFonts w:ascii="Verdana" w:hAnsi="Verdana"/>
          <w:color w:val="31849B" w:themeColor="accent5" w:themeShade="BF"/>
          <w:lang w:val="en-GB"/>
        </w:rPr>
      </w:pPr>
      <w:r w:rsidRPr="00C6283D">
        <w:rPr>
          <w:rFonts w:ascii="Verdana" w:hAnsi="Verdana"/>
          <w:b/>
          <w:i/>
          <w:color w:val="31849B" w:themeColor="accent5" w:themeShade="BF"/>
          <w:lang w:val="en-GB"/>
        </w:rPr>
        <w:t>Actions</w:t>
      </w:r>
      <w:r w:rsidRPr="00C6283D">
        <w:rPr>
          <w:rFonts w:ascii="Verdana" w:hAnsi="Verdana"/>
          <w:color w:val="31849B" w:themeColor="accent5" w:themeShade="BF"/>
          <w:lang w:val="en-GB"/>
        </w:rPr>
        <w:t>:</w:t>
      </w:r>
    </w:p>
    <w:p w14:paraId="2A166C6D" w14:textId="77777777" w:rsidR="00D14663" w:rsidRPr="00C6283D" w:rsidRDefault="00D14663" w:rsidP="00C6283D">
      <w:pPr>
        <w:pStyle w:val="Listenabsatz"/>
        <w:numPr>
          <w:ilvl w:val="0"/>
          <w:numId w:val="20"/>
        </w:numPr>
        <w:rPr>
          <w:rFonts w:ascii="Verdana" w:hAnsi="Verdana"/>
          <w:b/>
          <w:color w:val="31849B" w:themeColor="accent5" w:themeShade="BF"/>
          <w:lang w:val="en-GB"/>
        </w:rPr>
      </w:pPr>
      <w:r w:rsidRPr="00C6283D">
        <w:rPr>
          <w:rFonts w:ascii="Verdana" w:hAnsi="Verdana"/>
          <w:b/>
          <w:color w:val="31849B" w:themeColor="accent5" w:themeShade="BF"/>
          <w:lang w:val="en-GB"/>
        </w:rPr>
        <w:t>Encourage the alignment of work from all IUFRO units to the five themes</w:t>
      </w:r>
    </w:p>
    <w:p w14:paraId="394A5110" w14:textId="77777777" w:rsidR="00CD25B9" w:rsidRDefault="00CD25B9" w:rsidP="00CD25B9">
      <w:pPr>
        <w:pStyle w:val="Listenabsatz"/>
        <w:ind w:left="178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126"/>
        <w:gridCol w:w="2092"/>
      </w:tblGrid>
      <w:tr w:rsidR="00CD25B9" w14:paraId="602AD331" w14:textId="77777777" w:rsidTr="00C6283D">
        <w:tc>
          <w:tcPr>
            <w:tcW w:w="4962" w:type="dxa"/>
          </w:tcPr>
          <w:p w14:paraId="7314A6E1" w14:textId="77777777" w:rsidR="00CD25B9" w:rsidRPr="00C6283D" w:rsidRDefault="006C7BBA" w:rsidP="006E5C18">
            <w:pPr>
              <w:pStyle w:val="Listenabsatz"/>
              <w:ind w:left="0"/>
              <w:rPr>
                <w:rFonts w:ascii="Verdana" w:hAnsi="Verdana"/>
                <w:sz w:val="20"/>
                <w:szCs w:val="20"/>
                <w:lang w:val="en-GB"/>
              </w:rPr>
            </w:pPr>
            <w:r>
              <w:rPr>
                <w:rFonts w:ascii="Verdana" w:hAnsi="Verdana"/>
                <w:sz w:val="20"/>
                <w:szCs w:val="20"/>
                <w:lang w:val="en-GB"/>
              </w:rPr>
              <w:t>TASK(s</w:t>
            </w:r>
            <w:r w:rsidR="00CD25B9" w:rsidRPr="00C6283D">
              <w:rPr>
                <w:rFonts w:ascii="Verdana" w:hAnsi="Verdana"/>
                <w:sz w:val="20"/>
                <w:szCs w:val="20"/>
                <w:lang w:val="en-GB"/>
              </w:rPr>
              <w:t>)</w:t>
            </w:r>
          </w:p>
        </w:tc>
        <w:tc>
          <w:tcPr>
            <w:tcW w:w="2126" w:type="dxa"/>
          </w:tcPr>
          <w:p w14:paraId="7A52FE4B" w14:textId="77777777" w:rsidR="00CD25B9" w:rsidRPr="00C6283D" w:rsidRDefault="00CD25B9" w:rsidP="006E5C18">
            <w:pPr>
              <w:pStyle w:val="Listenabsatz"/>
              <w:ind w:left="0"/>
              <w:rPr>
                <w:rFonts w:ascii="Verdana" w:hAnsi="Verdana"/>
                <w:sz w:val="20"/>
                <w:szCs w:val="20"/>
                <w:lang w:val="en-GB"/>
              </w:rPr>
            </w:pPr>
            <w:r w:rsidRPr="00C6283D">
              <w:rPr>
                <w:rFonts w:ascii="Verdana" w:hAnsi="Verdana"/>
                <w:sz w:val="20"/>
                <w:szCs w:val="20"/>
                <w:lang w:val="en-GB"/>
              </w:rPr>
              <w:t>Actors</w:t>
            </w:r>
          </w:p>
        </w:tc>
        <w:tc>
          <w:tcPr>
            <w:tcW w:w="2092" w:type="dxa"/>
          </w:tcPr>
          <w:p w14:paraId="5CF28D7D" w14:textId="77777777" w:rsidR="00CD25B9" w:rsidRPr="00C6283D" w:rsidRDefault="00CD25B9" w:rsidP="006E5C18">
            <w:pPr>
              <w:pStyle w:val="Listenabsatz"/>
              <w:ind w:left="0"/>
              <w:rPr>
                <w:rFonts w:ascii="Verdana" w:hAnsi="Verdana"/>
                <w:sz w:val="20"/>
                <w:szCs w:val="20"/>
                <w:lang w:val="en-GB"/>
              </w:rPr>
            </w:pPr>
            <w:r w:rsidRPr="00C6283D">
              <w:rPr>
                <w:rFonts w:ascii="Verdana" w:hAnsi="Verdana"/>
                <w:sz w:val="20"/>
                <w:szCs w:val="20"/>
                <w:lang w:val="en-GB"/>
              </w:rPr>
              <w:t>Time frame</w:t>
            </w:r>
          </w:p>
        </w:tc>
      </w:tr>
      <w:tr w:rsidR="00686B48" w:rsidRPr="00686B48" w14:paraId="3BE7DBF3" w14:textId="77777777" w:rsidTr="00C6283D">
        <w:tc>
          <w:tcPr>
            <w:tcW w:w="4962" w:type="dxa"/>
            <w:vAlign w:val="center"/>
          </w:tcPr>
          <w:p w14:paraId="65F4F662" w14:textId="77777777" w:rsidR="00C6283D" w:rsidRPr="00C6283D" w:rsidRDefault="00C6283D" w:rsidP="00110225">
            <w:pPr>
              <w:pStyle w:val="Listenabsatz"/>
              <w:ind w:left="0"/>
              <w:rPr>
                <w:rFonts w:ascii="Verdana" w:hAnsi="Verdana"/>
                <w:i/>
                <w:sz w:val="16"/>
                <w:szCs w:val="16"/>
                <w:lang w:val="en-GB"/>
              </w:rPr>
            </w:pPr>
          </w:p>
          <w:p w14:paraId="0091F03D" w14:textId="139973B2" w:rsidR="00C6283D" w:rsidRPr="00C6283D" w:rsidRDefault="00686B48" w:rsidP="00F72E34">
            <w:pPr>
              <w:pStyle w:val="Listenabsatz"/>
              <w:ind w:left="0"/>
              <w:rPr>
                <w:rFonts w:ascii="Verdana" w:hAnsi="Verdana"/>
                <w:i/>
                <w:lang w:val="en-GB"/>
              </w:rPr>
            </w:pPr>
            <w:r w:rsidRPr="00C6283D">
              <w:rPr>
                <w:rFonts w:ascii="Verdana" w:hAnsi="Verdana"/>
                <w:i/>
                <w:lang w:val="en-GB"/>
              </w:rPr>
              <w:t xml:space="preserve">IUFRO units to </w:t>
            </w:r>
            <w:r w:rsidR="00110225" w:rsidRPr="00C6283D">
              <w:rPr>
                <w:rFonts w:ascii="Verdana" w:hAnsi="Verdana"/>
                <w:i/>
                <w:lang w:val="en-GB"/>
              </w:rPr>
              <w:t>take into account</w:t>
            </w:r>
            <w:r w:rsidRPr="00C6283D">
              <w:rPr>
                <w:rFonts w:ascii="Verdana" w:hAnsi="Verdana"/>
                <w:i/>
                <w:lang w:val="en-GB"/>
              </w:rPr>
              <w:t xml:space="preserve"> the 5 themes and associated emphasis areas in their activities</w:t>
            </w:r>
          </w:p>
        </w:tc>
        <w:tc>
          <w:tcPr>
            <w:tcW w:w="2126" w:type="dxa"/>
            <w:vAlign w:val="center"/>
          </w:tcPr>
          <w:p w14:paraId="79B9F74D" w14:textId="77777777" w:rsidR="00686B48" w:rsidRPr="00110225" w:rsidRDefault="00110225" w:rsidP="006E5C18">
            <w:pPr>
              <w:pStyle w:val="Listenabsatz"/>
              <w:ind w:left="0"/>
              <w:rPr>
                <w:rFonts w:ascii="Verdana" w:hAnsi="Verdana"/>
                <w:lang w:val="en-GB"/>
              </w:rPr>
            </w:pPr>
            <w:r>
              <w:rPr>
                <w:rFonts w:ascii="Verdana" w:hAnsi="Verdana"/>
                <w:b/>
                <w:lang w:val="en-GB"/>
              </w:rPr>
              <w:t>Officeholders</w:t>
            </w:r>
          </w:p>
        </w:tc>
        <w:tc>
          <w:tcPr>
            <w:tcW w:w="2092" w:type="dxa"/>
            <w:vAlign w:val="center"/>
          </w:tcPr>
          <w:p w14:paraId="6E513194" w14:textId="1AB76BF3" w:rsidR="00686B48" w:rsidRDefault="003B6AA5" w:rsidP="006E5C18">
            <w:pPr>
              <w:pStyle w:val="Listenabsatz"/>
              <w:ind w:left="0"/>
              <w:rPr>
                <w:rFonts w:ascii="Verdana" w:hAnsi="Verdana"/>
                <w:lang w:val="en-GB"/>
              </w:rPr>
            </w:pPr>
            <w:r>
              <w:rPr>
                <w:rFonts w:ascii="Verdana" w:hAnsi="Verdana"/>
                <w:lang w:val="en-GB"/>
              </w:rPr>
              <w:t>Starting from 2015</w:t>
            </w:r>
          </w:p>
        </w:tc>
      </w:tr>
      <w:tr w:rsidR="00CD25B9" w:rsidRPr="00686B48" w14:paraId="2D3E10B4" w14:textId="77777777" w:rsidTr="00C6283D">
        <w:tc>
          <w:tcPr>
            <w:tcW w:w="4962" w:type="dxa"/>
            <w:vAlign w:val="center"/>
          </w:tcPr>
          <w:p w14:paraId="52B27926" w14:textId="77777777" w:rsidR="00E866BB" w:rsidRDefault="00E866BB" w:rsidP="006E5C18">
            <w:pPr>
              <w:pStyle w:val="Listenabsatz"/>
              <w:ind w:left="0"/>
              <w:rPr>
                <w:rFonts w:ascii="Verdana" w:hAnsi="Verdana"/>
                <w:i/>
                <w:lang w:val="en-GB"/>
              </w:rPr>
            </w:pPr>
          </w:p>
          <w:p w14:paraId="48EDC362" w14:textId="6C0FDCBC" w:rsidR="00CD25B9" w:rsidRDefault="00686B48" w:rsidP="006E5C18">
            <w:pPr>
              <w:pStyle w:val="Listenabsatz"/>
              <w:ind w:left="0"/>
              <w:rPr>
                <w:rFonts w:ascii="Verdana" w:hAnsi="Verdana"/>
                <w:i/>
                <w:lang w:val="en-GB"/>
              </w:rPr>
            </w:pPr>
            <w:r w:rsidRPr="00C6283D">
              <w:rPr>
                <w:rFonts w:ascii="Verdana" w:hAnsi="Verdana"/>
                <w:i/>
                <w:lang w:val="en-GB"/>
              </w:rPr>
              <w:t>Utilize the new functionality of the IUFRO website, where each page, document, picture and text e</w:t>
            </w:r>
            <w:r w:rsidR="003B6AA5">
              <w:rPr>
                <w:rFonts w:ascii="Verdana" w:hAnsi="Verdana"/>
                <w:i/>
                <w:lang w:val="en-GB"/>
              </w:rPr>
              <w:t>lement can be given a theme tag</w:t>
            </w:r>
          </w:p>
          <w:p w14:paraId="646D52BA" w14:textId="77777777" w:rsidR="00C6283D" w:rsidRPr="00C6283D" w:rsidRDefault="00C6283D" w:rsidP="006E5C18">
            <w:pPr>
              <w:pStyle w:val="Listenabsatz"/>
              <w:ind w:left="0"/>
              <w:rPr>
                <w:rFonts w:ascii="Verdana" w:hAnsi="Verdana"/>
                <w:i/>
                <w:lang w:val="en-GB"/>
              </w:rPr>
            </w:pPr>
          </w:p>
        </w:tc>
        <w:tc>
          <w:tcPr>
            <w:tcW w:w="2126" w:type="dxa"/>
            <w:vAlign w:val="center"/>
          </w:tcPr>
          <w:p w14:paraId="23DE8105" w14:textId="77777777" w:rsidR="00E866BB" w:rsidRDefault="00E866BB" w:rsidP="006E5C18">
            <w:pPr>
              <w:pStyle w:val="Listenabsatz"/>
              <w:ind w:left="0"/>
              <w:rPr>
                <w:rFonts w:ascii="Verdana" w:hAnsi="Verdana"/>
                <w:b/>
                <w:lang w:val="en-GB"/>
              </w:rPr>
            </w:pPr>
          </w:p>
          <w:p w14:paraId="510B9863" w14:textId="72D49B66" w:rsidR="00CD25B9" w:rsidRDefault="00686B48" w:rsidP="006E5C18">
            <w:pPr>
              <w:pStyle w:val="Listenabsatz"/>
              <w:ind w:left="0"/>
              <w:rPr>
                <w:rFonts w:ascii="Verdana" w:hAnsi="Verdana"/>
                <w:lang w:val="en-GB"/>
              </w:rPr>
            </w:pPr>
            <w:r w:rsidRPr="00686B48">
              <w:rPr>
                <w:rFonts w:ascii="Verdana" w:hAnsi="Verdana"/>
                <w:b/>
                <w:lang w:val="en-GB"/>
              </w:rPr>
              <w:t>Officeholders</w:t>
            </w:r>
            <w:r>
              <w:rPr>
                <w:rFonts w:ascii="Verdana" w:hAnsi="Verdana"/>
                <w:lang w:val="en-GB"/>
              </w:rPr>
              <w:t xml:space="preserve">, </w:t>
            </w:r>
            <w:r w:rsidR="00625C60">
              <w:rPr>
                <w:rFonts w:ascii="Verdana" w:hAnsi="Verdana"/>
                <w:lang w:val="en-GB"/>
              </w:rPr>
              <w:t xml:space="preserve">IUFRO </w:t>
            </w:r>
            <w:r>
              <w:rPr>
                <w:rFonts w:ascii="Verdana" w:hAnsi="Verdana"/>
                <w:lang w:val="en-GB"/>
              </w:rPr>
              <w:t>HQ</w:t>
            </w:r>
          </w:p>
        </w:tc>
        <w:tc>
          <w:tcPr>
            <w:tcW w:w="2092" w:type="dxa"/>
            <w:vAlign w:val="center"/>
          </w:tcPr>
          <w:p w14:paraId="44E2009B" w14:textId="019BAF68" w:rsidR="00CD25B9" w:rsidRDefault="003B6AA5" w:rsidP="006E5C18">
            <w:pPr>
              <w:pStyle w:val="Listenabsatz"/>
              <w:ind w:left="0"/>
              <w:rPr>
                <w:rFonts w:ascii="Verdana" w:hAnsi="Verdana"/>
                <w:lang w:val="en-GB"/>
              </w:rPr>
            </w:pPr>
            <w:r>
              <w:rPr>
                <w:rFonts w:ascii="Verdana" w:hAnsi="Verdana"/>
                <w:lang w:val="en-GB"/>
              </w:rPr>
              <w:t>Starting from 2015</w:t>
            </w:r>
          </w:p>
        </w:tc>
      </w:tr>
    </w:tbl>
    <w:p w14:paraId="262565BE" w14:textId="77777777" w:rsidR="006C7BBA" w:rsidRPr="00CD25B9" w:rsidRDefault="006C7BBA" w:rsidP="00CD25B9">
      <w:pPr>
        <w:rPr>
          <w:rFonts w:ascii="Verdana" w:hAnsi="Verdana"/>
          <w:lang w:val="en-GB"/>
        </w:rPr>
      </w:pPr>
    </w:p>
    <w:p w14:paraId="03BCE705" w14:textId="77777777" w:rsidR="00CD25B9" w:rsidRPr="006C7BBA" w:rsidRDefault="00D14663" w:rsidP="006C7BBA">
      <w:pPr>
        <w:pStyle w:val="Listenabsatz"/>
        <w:numPr>
          <w:ilvl w:val="0"/>
          <w:numId w:val="21"/>
        </w:numPr>
        <w:rPr>
          <w:rFonts w:ascii="Verdana" w:hAnsi="Verdana"/>
          <w:b/>
          <w:color w:val="31849B" w:themeColor="accent5" w:themeShade="BF"/>
          <w:lang w:val="en-GB"/>
        </w:rPr>
      </w:pPr>
      <w:r w:rsidRPr="006C7BBA">
        <w:rPr>
          <w:rFonts w:ascii="Verdana" w:hAnsi="Verdana"/>
          <w:b/>
          <w:color w:val="31849B" w:themeColor="accent5" w:themeShade="BF"/>
          <w:lang w:val="en-GB"/>
        </w:rPr>
        <w:t>Promote interdisciplinary research and cooperation within the IUFRO structure</w:t>
      </w:r>
    </w:p>
    <w:p w14:paraId="00F758C0" w14:textId="77777777" w:rsidR="006C7BBA" w:rsidRPr="00444E63" w:rsidRDefault="006C7BBA" w:rsidP="006C7BBA">
      <w:pPr>
        <w:pStyle w:val="Listenabsatz"/>
        <w:ind w:left="1788"/>
        <w:rPr>
          <w:rFonts w:ascii="Verdana" w:hAnsi="Verdana"/>
          <w:lang w:val="en-GB"/>
        </w:rPr>
      </w:pPr>
    </w:p>
    <w:tbl>
      <w:tblPr>
        <w:tblStyle w:val="Tabellenraster"/>
        <w:tblW w:w="0" w:type="auto"/>
        <w:tblInd w:w="108" w:type="dxa"/>
        <w:tblLook w:val="04A0" w:firstRow="1" w:lastRow="0" w:firstColumn="1" w:lastColumn="0" w:noHBand="0" w:noVBand="1"/>
      </w:tblPr>
      <w:tblGrid>
        <w:gridCol w:w="4907"/>
        <w:gridCol w:w="2179"/>
        <w:gridCol w:w="2092"/>
      </w:tblGrid>
      <w:tr w:rsidR="00CD25B9" w14:paraId="7F5371C4" w14:textId="77777777" w:rsidTr="006C7BBA">
        <w:tc>
          <w:tcPr>
            <w:tcW w:w="4909" w:type="dxa"/>
            <w:vAlign w:val="center"/>
          </w:tcPr>
          <w:p w14:paraId="2C147E7D" w14:textId="77777777" w:rsidR="00CD25B9" w:rsidRPr="006C7BBA" w:rsidRDefault="00EF3DBF" w:rsidP="006E5C18">
            <w:pPr>
              <w:pStyle w:val="Listenabsatz"/>
              <w:ind w:left="0"/>
              <w:rPr>
                <w:rFonts w:ascii="Verdana" w:hAnsi="Verdana"/>
                <w:sz w:val="20"/>
                <w:szCs w:val="20"/>
                <w:lang w:val="en-GB"/>
              </w:rPr>
            </w:pPr>
            <w:r w:rsidRPr="006C7BBA">
              <w:rPr>
                <w:rFonts w:ascii="Verdana" w:hAnsi="Verdana"/>
                <w:sz w:val="20"/>
                <w:szCs w:val="20"/>
                <w:lang w:val="en-GB"/>
              </w:rPr>
              <w:t>T</w:t>
            </w:r>
            <w:r w:rsidR="006C7BBA" w:rsidRPr="006C7BBA">
              <w:rPr>
                <w:rFonts w:ascii="Verdana" w:hAnsi="Verdana"/>
                <w:sz w:val="20"/>
                <w:szCs w:val="20"/>
                <w:lang w:val="en-GB"/>
              </w:rPr>
              <w:t>ASK</w:t>
            </w:r>
            <w:r w:rsidR="00CD25B9" w:rsidRPr="006C7BBA">
              <w:rPr>
                <w:rFonts w:ascii="Verdana" w:hAnsi="Verdana"/>
                <w:sz w:val="20"/>
                <w:szCs w:val="20"/>
                <w:lang w:val="en-GB"/>
              </w:rPr>
              <w:t>(s)</w:t>
            </w:r>
          </w:p>
        </w:tc>
        <w:tc>
          <w:tcPr>
            <w:tcW w:w="2179" w:type="dxa"/>
            <w:vAlign w:val="center"/>
          </w:tcPr>
          <w:p w14:paraId="294558DB" w14:textId="77777777" w:rsidR="00CD25B9" w:rsidRPr="006C7BBA" w:rsidRDefault="00CD25B9" w:rsidP="006E5C18">
            <w:pPr>
              <w:pStyle w:val="Listenabsatz"/>
              <w:ind w:left="0"/>
              <w:rPr>
                <w:rFonts w:ascii="Verdana" w:hAnsi="Verdana"/>
                <w:sz w:val="20"/>
                <w:szCs w:val="20"/>
                <w:lang w:val="en-GB"/>
              </w:rPr>
            </w:pPr>
            <w:r w:rsidRPr="006C7BBA">
              <w:rPr>
                <w:rFonts w:ascii="Verdana" w:hAnsi="Verdana"/>
                <w:sz w:val="20"/>
                <w:szCs w:val="20"/>
                <w:lang w:val="en-GB"/>
              </w:rPr>
              <w:t>Actors</w:t>
            </w:r>
          </w:p>
        </w:tc>
        <w:tc>
          <w:tcPr>
            <w:tcW w:w="2092" w:type="dxa"/>
            <w:vAlign w:val="center"/>
          </w:tcPr>
          <w:p w14:paraId="646E878F" w14:textId="77777777" w:rsidR="00CD25B9" w:rsidRPr="006C7BBA" w:rsidRDefault="00CD25B9" w:rsidP="006E5C18">
            <w:pPr>
              <w:pStyle w:val="Listenabsatz"/>
              <w:ind w:left="0"/>
              <w:rPr>
                <w:rFonts w:ascii="Verdana" w:hAnsi="Verdana"/>
                <w:sz w:val="20"/>
                <w:szCs w:val="20"/>
                <w:lang w:val="en-GB"/>
              </w:rPr>
            </w:pPr>
            <w:r w:rsidRPr="006C7BBA">
              <w:rPr>
                <w:rFonts w:ascii="Verdana" w:hAnsi="Verdana"/>
                <w:sz w:val="20"/>
                <w:szCs w:val="20"/>
                <w:lang w:val="en-GB"/>
              </w:rPr>
              <w:t>Time frame</w:t>
            </w:r>
          </w:p>
        </w:tc>
      </w:tr>
      <w:tr w:rsidR="00CD25B9" w:rsidRPr="00110225" w14:paraId="48A84DE7" w14:textId="77777777" w:rsidTr="006C7BBA">
        <w:tc>
          <w:tcPr>
            <w:tcW w:w="4909" w:type="dxa"/>
            <w:vAlign w:val="center"/>
          </w:tcPr>
          <w:p w14:paraId="3F407B9E" w14:textId="77777777" w:rsidR="006C7BBA" w:rsidRPr="006C7BBA" w:rsidRDefault="006C7BBA" w:rsidP="006E5C18">
            <w:pPr>
              <w:pStyle w:val="Listenabsatz"/>
              <w:ind w:left="0"/>
              <w:rPr>
                <w:rFonts w:ascii="Verdana" w:hAnsi="Verdana"/>
                <w:i/>
                <w:sz w:val="16"/>
                <w:szCs w:val="16"/>
                <w:lang w:val="en-GB"/>
              </w:rPr>
            </w:pPr>
          </w:p>
          <w:p w14:paraId="27D3295A" w14:textId="77777777" w:rsidR="00CD25B9" w:rsidRDefault="00110225" w:rsidP="006E5C18">
            <w:pPr>
              <w:pStyle w:val="Listenabsatz"/>
              <w:ind w:left="0"/>
              <w:rPr>
                <w:rFonts w:ascii="Verdana" w:hAnsi="Verdana"/>
                <w:i/>
                <w:lang w:val="en-GB"/>
              </w:rPr>
            </w:pPr>
            <w:r w:rsidRPr="006C7BBA">
              <w:rPr>
                <w:rFonts w:ascii="Verdana" w:hAnsi="Verdana"/>
                <w:i/>
                <w:lang w:val="en-GB"/>
              </w:rPr>
              <w:t>Issue a call for Task Force proposals</w:t>
            </w:r>
          </w:p>
          <w:p w14:paraId="6AE62A13" w14:textId="77777777" w:rsidR="006C7BBA" w:rsidRPr="006C7BBA" w:rsidRDefault="006C7BBA" w:rsidP="006E5C18">
            <w:pPr>
              <w:pStyle w:val="Listenabsatz"/>
              <w:ind w:left="0"/>
              <w:rPr>
                <w:rFonts w:ascii="Verdana" w:hAnsi="Verdana"/>
                <w:i/>
                <w:sz w:val="16"/>
                <w:szCs w:val="16"/>
                <w:lang w:val="en-GB"/>
              </w:rPr>
            </w:pPr>
          </w:p>
        </w:tc>
        <w:tc>
          <w:tcPr>
            <w:tcW w:w="2179" w:type="dxa"/>
            <w:vAlign w:val="center"/>
          </w:tcPr>
          <w:p w14:paraId="1AE90694" w14:textId="615A975B" w:rsidR="00CD25B9" w:rsidRDefault="007F1F66" w:rsidP="007F1F66">
            <w:pPr>
              <w:pStyle w:val="Listenabsatz"/>
              <w:ind w:left="0"/>
              <w:rPr>
                <w:rFonts w:ascii="Verdana" w:hAnsi="Verdana"/>
                <w:lang w:val="en-GB"/>
              </w:rPr>
            </w:pPr>
            <w:r w:rsidRPr="007F1F66">
              <w:rPr>
                <w:rFonts w:ascii="Verdana" w:hAnsi="Verdana"/>
                <w:b/>
                <w:lang w:val="en-GB"/>
              </w:rPr>
              <w:t>VP-TF</w:t>
            </w:r>
            <w:r>
              <w:rPr>
                <w:rFonts w:ascii="Verdana" w:hAnsi="Verdana"/>
                <w:b/>
                <w:lang w:val="en-GB"/>
              </w:rPr>
              <w:t>,</w:t>
            </w:r>
            <w:r w:rsidRPr="007F1F66">
              <w:rPr>
                <w:rFonts w:ascii="Verdana" w:hAnsi="Verdana"/>
                <w:lang w:val="en-GB"/>
              </w:rPr>
              <w:t xml:space="preserve"> </w:t>
            </w:r>
            <w:r w:rsidR="00110225">
              <w:rPr>
                <w:rFonts w:ascii="Verdana" w:hAnsi="Verdana"/>
                <w:lang w:val="en-GB"/>
              </w:rPr>
              <w:t xml:space="preserve">MC, </w:t>
            </w:r>
            <w:r w:rsidR="00625C60">
              <w:rPr>
                <w:rFonts w:ascii="Verdana" w:hAnsi="Verdana"/>
                <w:lang w:val="en-GB"/>
              </w:rPr>
              <w:t xml:space="preserve">IUFRO </w:t>
            </w:r>
            <w:r w:rsidRPr="007F1F66">
              <w:rPr>
                <w:rFonts w:ascii="Verdana" w:hAnsi="Verdana"/>
                <w:lang w:val="en-GB"/>
              </w:rPr>
              <w:t>HQ</w:t>
            </w:r>
            <w:r>
              <w:rPr>
                <w:rFonts w:ascii="Verdana" w:hAnsi="Verdana"/>
                <w:lang w:val="en-GB"/>
              </w:rPr>
              <w:t>,</w:t>
            </w:r>
          </w:p>
        </w:tc>
        <w:tc>
          <w:tcPr>
            <w:tcW w:w="2092" w:type="dxa"/>
            <w:vAlign w:val="center"/>
          </w:tcPr>
          <w:p w14:paraId="78AE0FFD" w14:textId="77777777" w:rsidR="00CD25B9" w:rsidRDefault="00110225" w:rsidP="006E5C18">
            <w:pPr>
              <w:pStyle w:val="Listenabsatz"/>
              <w:ind w:left="0"/>
              <w:rPr>
                <w:rFonts w:ascii="Verdana" w:hAnsi="Verdana"/>
                <w:lang w:val="en-GB"/>
              </w:rPr>
            </w:pPr>
            <w:r>
              <w:rPr>
                <w:rFonts w:ascii="Verdana" w:hAnsi="Verdana"/>
                <w:lang w:val="en-GB"/>
              </w:rPr>
              <w:t>Nov. 2014</w:t>
            </w:r>
          </w:p>
        </w:tc>
      </w:tr>
      <w:tr w:rsidR="0012220E" w:rsidRPr="00110225" w14:paraId="34C16865" w14:textId="77777777" w:rsidTr="006C7BBA">
        <w:tc>
          <w:tcPr>
            <w:tcW w:w="4909" w:type="dxa"/>
            <w:vAlign w:val="center"/>
          </w:tcPr>
          <w:p w14:paraId="73C24061" w14:textId="77777777" w:rsidR="0012220E" w:rsidRDefault="0012220E" w:rsidP="006E5C18">
            <w:pPr>
              <w:pStyle w:val="Listenabsatz"/>
              <w:ind w:left="0"/>
              <w:rPr>
                <w:rFonts w:ascii="Verdana" w:hAnsi="Verdana"/>
                <w:i/>
                <w:lang w:val="en-GB"/>
              </w:rPr>
            </w:pPr>
          </w:p>
          <w:p w14:paraId="604235B7" w14:textId="67138AD7" w:rsidR="0012220E" w:rsidRDefault="0012220E" w:rsidP="006E5C18">
            <w:pPr>
              <w:pStyle w:val="Listenabsatz"/>
              <w:ind w:left="0"/>
              <w:rPr>
                <w:rFonts w:ascii="Verdana" w:hAnsi="Verdana"/>
                <w:i/>
                <w:lang w:val="en-GB"/>
              </w:rPr>
            </w:pPr>
            <w:r>
              <w:rPr>
                <w:rFonts w:ascii="Verdana" w:hAnsi="Verdana"/>
                <w:i/>
                <w:lang w:val="en-GB"/>
              </w:rPr>
              <w:t>Establish Task Forces for 2015-2019</w:t>
            </w:r>
          </w:p>
          <w:p w14:paraId="6433F243" w14:textId="19D01F01" w:rsidR="0012220E" w:rsidRPr="0012220E" w:rsidRDefault="0012220E" w:rsidP="006E5C18">
            <w:pPr>
              <w:pStyle w:val="Listenabsatz"/>
              <w:ind w:left="0"/>
              <w:rPr>
                <w:rFonts w:ascii="Verdana" w:hAnsi="Verdana"/>
                <w:i/>
                <w:lang w:val="en-GB"/>
              </w:rPr>
            </w:pPr>
          </w:p>
        </w:tc>
        <w:tc>
          <w:tcPr>
            <w:tcW w:w="2179" w:type="dxa"/>
            <w:vAlign w:val="center"/>
          </w:tcPr>
          <w:p w14:paraId="37E1E8A1" w14:textId="38FA8403" w:rsidR="0012220E" w:rsidRPr="007F1F66" w:rsidRDefault="0012220E" w:rsidP="007F1F66">
            <w:pPr>
              <w:pStyle w:val="Listenabsatz"/>
              <w:ind w:left="0"/>
              <w:rPr>
                <w:rFonts w:ascii="Verdana" w:hAnsi="Verdana"/>
                <w:b/>
                <w:lang w:val="en-GB"/>
              </w:rPr>
            </w:pPr>
            <w:r>
              <w:rPr>
                <w:rFonts w:ascii="Verdana" w:hAnsi="Verdana"/>
                <w:b/>
                <w:lang w:val="en-GB"/>
              </w:rPr>
              <w:t>VP-TF</w:t>
            </w:r>
            <w:r w:rsidR="00D93662" w:rsidRPr="00D93662">
              <w:rPr>
                <w:rFonts w:ascii="Verdana" w:hAnsi="Verdana"/>
                <w:lang w:val="en-GB"/>
              </w:rPr>
              <w:t>, Board</w:t>
            </w:r>
          </w:p>
        </w:tc>
        <w:tc>
          <w:tcPr>
            <w:tcW w:w="2092" w:type="dxa"/>
            <w:vAlign w:val="center"/>
          </w:tcPr>
          <w:p w14:paraId="70A63EBA" w14:textId="16DFA9BC" w:rsidR="0012220E" w:rsidRDefault="0012220E" w:rsidP="006E5C18">
            <w:pPr>
              <w:pStyle w:val="Listenabsatz"/>
              <w:ind w:left="0"/>
              <w:rPr>
                <w:rFonts w:ascii="Verdana" w:hAnsi="Verdana"/>
                <w:lang w:val="en-GB"/>
              </w:rPr>
            </w:pPr>
            <w:r>
              <w:rPr>
                <w:rFonts w:ascii="Verdana" w:hAnsi="Verdana"/>
                <w:lang w:val="en-GB"/>
              </w:rPr>
              <w:t>Starting from 2015</w:t>
            </w:r>
          </w:p>
        </w:tc>
      </w:tr>
      <w:tr w:rsidR="00A375E1" w:rsidRPr="00110225" w14:paraId="57D9F635" w14:textId="77777777" w:rsidTr="006C7BBA">
        <w:tc>
          <w:tcPr>
            <w:tcW w:w="4909" w:type="dxa"/>
            <w:vAlign w:val="center"/>
          </w:tcPr>
          <w:p w14:paraId="7F0CD1FF" w14:textId="77777777" w:rsidR="0012220E" w:rsidRDefault="0012220E" w:rsidP="006E5C18">
            <w:pPr>
              <w:pStyle w:val="Listenabsatz"/>
              <w:ind w:left="0"/>
              <w:rPr>
                <w:rFonts w:ascii="Verdana" w:hAnsi="Verdana"/>
                <w:i/>
                <w:lang w:val="en-GB"/>
              </w:rPr>
            </w:pPr>
          </w:p>
          <w:p w14:paraId="29E1239E" w14:textId="77777777" w:rsidR="00A375E1" w:rsidRDefault="00A375E1" w:rsidP="006E5C18">
            <w:pPr>
              <w:pStyle w:val="Listenabsatz"/>
              <w:ind w:left="0"/>
              <w:rPr>
                <w:rFonts w:ascii="Verdana" w:hAnsi="Verdana"/>
                <w:i/>
                <w:lang w:val="en-GB"/>
              </w:rPr>
            </w:pPr>
            <w:r w:rsidRPr="006C7BBA">
              <w:rPr>
                <w:rFonts w:ascii="Verdana" w:hAnsi="Verdana"/>
                <w:i/>
                <w:lang w:val="en-GB"/>
              </w:rPr>
              <w:t>Organize inter-divisional activities</w:t>
            </w:r>
            <w:r w:rsidR="00625C60">
              <w:rPr>
                <w:rFonts w:ascii="Verdana" w:hAnsi="Verdana"/>
                <w:i/>
                <w:lang w:val="en-GB"/>
              </w:rPr>
              <w:t xml:space="preserve"> and coordinate them among divisions</w:t>
            </w:r>
          </w:p>
          <w:p w14:paraId="7BC16D75" w14:textId="1FE04496" w:rsidR="0012220E" w:rsidRPr="006C7BBA" w:rsidRDefault="0012220E" w:rsidP="006E5C18">
            <w:pPr>
              <w:pStyle w:val="Listenabsatz"/>
              <w:ind w:left="0"/>
              <w:rPr>
                <w:rFonts w:ascii="Verdana" w:hAnsi="Verdana"/>
                <w:i/>
                <w:lang w:val="en-GB"/>
              </w:rPr>
            </w:pPr>
          </w:p>
        </w:tc>
        <w:tc>
          <w:tcPr>
            <w:tcW w:w="2179" w:type="dxa"/>
            <w:vAlign w:val="center"/>
          </w:tcPr>
          <w:p w14:paraId="469119D7" w14:textId="239AA731" w:rsidR="00A375E1" w:rsidRPr="00A375E1" w:rsidRDefault="0012220E" w:rsidP="0012220E">
            <w:pPr>
              <w:pStyle w:val="Listenabsatz"/>
              <w:ind w:left="0"/>
              <w:rPr>
                <w:rFonts w:ascii="Verdana" w:hAnsi="Verdana"/>
                <w:lang w:val="en-GB"/>
              </w:rPr>
            </w:pPr>
            <w:r>
              <w:rPr>
                <w:rFonts w:ascii="Verdana" w:hAnsi="Verdana"/>
                <w:b/>
                <w:lang w:val="en-GB"/>
              </w:rPr>
              <w:t>DCs</w:t>
            </w:r>
            <w:r w:rsidR="00625C60">
              <w:rPr>
                <w:rFonts w:ascii="Verdana" w:hAnsi="Verdana"/>
                <w:lang w:val="en-GB"/>
              </w:rPr>
              <w:t>, O</w:t>
            </w:r>
            <w:r w:rsidR="00A375E1">
              <w:rPr>
                <w:rFonts w:ascii="Verdana" w:hAnsi="Verdana"/>
                <w:lang w:val="en-GB"/>
              </w:rPr>
              <w:t>fficeholders</w:t>
            </w:r>
          </w:p>
        </w:tc>
        <w:tc>
          <w:tcPr>
            <w:tcW w:w="2092" w:type="dxa"/>
            <w:vAlign w:val="center"/>
          </w:tcPr>
          <w:p w14:paraId="47991C28" w14:textId="06B9C435" w:rsidR="00A375E1" w:rsidRDefault="00625C60" w:rsidP="006E5C18">
            <w:pPr>
              <w:pStyle w:val="Listenabsatz"/>
              <w:ind w:left="0"/>
              <w:rPr>
                <w:rFonts w:ascii="Verdana" w:hAnsi="Verdana"/>
                <w:lang w:val="en-GB"/>
              </w:rPr>
            </w:pPr>
            <w:r>
              <w:rPr>
                <w:rFonts w:ascii="Verdana" w:hAnsi="Verdana"/>
                <w:lang w:val="en-GB"/>
              </w:rPr>
              <w:t>Starting from 2015</w:t>
            </w:r>
          </w:p>
        </w:tc>
      </w:tr>
    </w:tbl>
    <w:p w14:paraId="5FC73AA0" w14:textId="77777777" w:rsidR="00CD25B9" w:rsidRPr="00CD25B9" w:rsidRDefault="00CD25B9" w:rsidP="00CD25B9">
      <w:pPr>
        <w:rPr>
          <w:rFonts w:ascii="Verdana" w:hAnsi="Verdana"/>
          <w:lang w:val="en-GB"/>
        </w:rPr>
      </w:pPr>
    </w:p>
    <w:p w14:paraId="7920F120" w14:textId="77777777" w:rsidR="00D14663" w:rsidRPr="005765F7" w:rsidRDefault="00D14663" w:rsidP="005765F7">
      <w:pPr>
        <w:pStyle w:val="Listenabsatz"/>
        <w:numPr>
          <w:ilvl w:val="0"/>
          <w:numId w:val="22"/>
        </w:numPr>
        <w:rPr>
          <w:rFonts w:ascii="Verdana" w:hAnsi="Verdana"/>
          <w:b/>
          <w:color w:val="31849B" w:themeColor="accent5" w:themeShade="BF"/>
          <w:lang w:val="en-GB"/>
        </w:rPr>
      </w:pPr>
      <w:r w:rsidRPr="005765F7">
        <w:rPr>
          <w:rFonts w:ascii="Verdana" w:hAnsi="Verdana"/>
          <w:b/>
          <w:color w:val="31849B" w:themeColor="accent5" w:themeShade="BF"/>
          <w:lang w:val="en-GB"/>
        </w:rPr>
        <w:t>Identify and engage scientific partners from outside IUFRO</w:t>
      </w:r>
    </w:p>
    <w:p w14:paraId="7FCF5321" w14:textId="77777777" w:rsidR="00CD25B9" w:rsidRDefault="00CD25B9" w:rsidP="00CD25B9">
      <w:pPr>
        <w:pStyle w:val="Listenabsatz"/>
        <w:ind w:left="1788"/>
        <w:rPr>
          <w:rFonts w:ascii="Verdana" w:hAnsi="Verdana"/>
          <w:lang w:val="en-GB"/>
        </w:rPr>
      </w:pPr>
    </w:p>
    <w:tbl>
      <w:tblPr>
        <w:tblStyle w:val="Tabellenraster"/>
        <w:tblW w:w="0" w:type="auto"/>
        <w:tblInd w:w="108" w:type="dxa"/>
        <w:tblLook w:val="04A0" w:firstRow="1" w:lastRow="0" w:firstColumn="1" w:lastColumn="0" w:noHBand="0" w:noVBand="1"/>
      </w:tblPr>
      <w:tblGrid>
        <w:gridCol w:w="4961"/>
        <w:gridCol w:w="2126"/>
        <w:gridCol w:w="2091"/>
      </w:tblGrid>
      <w:tr w:rsidR="00CD25B9" w:rsidRPr="00110225" w14:paraId="43ABE9FA" w14:textId="77777777" w:rsidTr="005765F7">
        <w:tc>
          <w:tcPr>
            <w:tcW w:w="4962" w:type="dxa"/>
            <w:vAlign w:val="center"/>
          </w:tcPr>
          <w:p w14:paraId="4FB51897" w14:textId="77777777" w:rsidR="00CD25B9" w:rsidRPr="005765F7" w:rsidRDefault="005765F7" w:rsidP="006E5C18">
            <w:pPr>
              <w:pStyle w:val="Listenabsatz"/>
              <w:ind w:left="0"/>
              <w:rPr>
                <w:rFonts w:ascii="Verdana" w:hAnsi="Verdana"/>
                <w:sz w:val="20"/>
                <w:szCs w:val="20"/>
                <w:lang w:val="en-GB"/>
              </w:rPr>
            </w:pPr>
            <w:r w:rsidRPr="005765F7">
              <w:rPr>
                <w:rFonts w:ascii="Verdana" w:hAnsi="Verdana"/>
                <w:sz w:val="20"/>
                <w:szCs w:val="20"/>
                <w:lang w:val="en-GB"/>
              </w:rPr>
              <w:t>TASK</w:t>
            </w:r>
            <w:r w:rsidR="00CD25B9" w:rsidRPr="005765F7">
              <w:rPr>
                <w:rFonts w:ascii="Verdana" w:hAnsi="Verdana"/>
                <w:sz w:val="20"/>
                <w:szCs w:val="20"/>
                <w:lang w:val="en-GB"/>
              </w:rPr>
              <w:t>(s)</w:t>
            </w:r>
          </w:p>
        </w:tc>
        <w:tc>
          <w:tcPr>
            <w:tcW w:w="2126" w:type="dxa"/>
            <w:vAlign w:val="center"/>
          </w:tcPr>
          <w:p w14:paraId="717D3F94" w14:textId="77777777" w:rsidR="00CD25B9" w:rsidRPr="005765F7" w:rsidRDefault="00CD25B9" w:rsidP="006E5C18">
            <w:pPr>
              <w:pStyle w:val="Listenabsatz"/>
              <w:ind w:left="0"/>
              <w:rPr>
                <w:rFonts w:ascii="Verdana" w:hAnsi="Verdana"/>
                <w:sz w:val="20"/>
                <w:szCs w:val="20"/>
                <w:lang w:val="en-GB"/>
              </w:rPr>
            </w:pPr>
            <w:r w:rsidRPr="005765F7">
              <w:rPr>
                <w:rFonts w:ascii="Verdana" w:hAnsi="Verdana"/>
                <w:sz w:val="20"/>
                <w:szCs w:val="20"/>
                <w:lang w:val="en-GB"/>
              </w:rPr>
              <w:t>Actors</w:t>
            </w:r>
          </w:p>
        </w:tc>
        <w:tc>
          <w:tcPr>
            <w:tcW w:w="2092" w:type="dxa"/>
            <w:vAlign w:val="center"/>
          </w:tcPr>
          <w:p w14:paraId="6CFD1217" w14:textId="77777777" w:rsidR="00CD25B9" w:rsidRPr="005765F7" w:rsidRDefault="00CD25B9" w:rsidP="006E5C18">
            <w:pPr>
              <w:pStyle w:val="Listenabsatz"/>
              <w:ind w:left="0"/>
              <w:rPr>
                <w:rFonts w:ascii="Verdana" w:hAnsi="Verdana"/>
                <w:sz w:val="20"/>
                <w:szCs w:val="20"/>
                <w:lang w:val="en-GB"/>
              </w:rPr>
            </w:pPr>
            <w:r w:rsidRPr="005765F7">
              <w:rPr>
                <w:rFonts w:ascii="Verdana" w:hAnsi="Verdana"/>
                <w:sz w:val="20"/>
                <w:szCs w:val="20"/>
                <w:lang w:val="en-GB"/>
              </w:rPr>
              <w:t>Time frame</w:t>
            </w:r>
          </w:p>
        </w:tc>
      </w:tr>
      <w:tr w:rsidR="00CD25B9" w:rsidRPr="00110225" w14:paraId="6B36B522" w14:textId="77777777" w:rsidTr="005765F7">
        <w:tc>
          <w:tcPr>
            <w:tcW w:w="4962" w:type="dxa"/>
            <w:vAlign w:val="center"/>
          </w:tcPr>
          <w:p w14:paraId="14A52E03" w14:textId="77777777" w:rsidR="0012220E" w:rsidRDefault="0012220E" w:rsidP="00686FAE">
            <w:pPr>
              <w:pStyle w:val="Listenabsatz"/>
              <w:ind w:left="0"/>
              <w:rPr>
                <w:rFonts w:ascii="Verdana" w:hAnsi="Verdana"/>
                <w:i/>
                <w:lang w:val="en-GB"/>
              </w:rPr>
            </w:pPr>
          </w:p>
          <w:p w14:paraId="1FE2F631" w14:textId="77777777" w:rsidR="00CD25B9" w:rsidRDefault="00A375E1" w:rsidP="00686FAE">
            <w:pPr>
              <w:pStyle w:val="Listenabsatz"/>
              <w:ind w:left="0"/>
              <w:rPr>
                <w:rFonts w:ascii="Verdana" w:hAnsi="Verdana"/>
                <w:i/>
                <w:lang w:val="en-GB"/>
              </w:rPr>
            </w:pPr>
            <w:r w:rsidRPr="005765F7">
              <w:rPr>
                <w:rFonts w:ascii="Verdana" w:hAnsi="Verdana"/>
                <w:i/>
                <w:lang w:val="en-GB"/>
              </w:rPr>
              <w:t xml:space="preserve">Identify key </w:t>
            </w:r>
            <w:r w:rsidR="00686FAE" w:rsidRPr="005765F7">
              <w:rPr>
                <w:rFonts w:ascii="Verdana" w:hAnsi="Verdana"/>
                <w:i/>
                <w:lang w:val="en-GB"/>
              </w:rPr>
              <w:t>scientific organizations and networks from other disciplines</w:t>
            </w:r>
          </w:p>
          <w:p w14:paraId="353BEBC5" w14:textId="77777777" w:rsidR="0012220E" w:rsidRPr="005765F7" w:rsidRDefault="0012220E" w:rsidP="00686FAE">
            <w:pPr>
              <w:pStyle w:val="Listenabsatz"/>
              <w:ind w:left="0"/>
              <w:rPr>
                <w:rFonts w:ascii="Verdana" w:hAnsi="Verdana"/>
                <w:i/>
                <w:lang w:val="en-GB"/>
              </w:rPr>
            </w:pPr>
          </w:p>
        </w:tc>
        <w:tc>
          <w:tcPr>
            <w:tcW w:w="2126" w:type="dxa"/>
            <w:vAlign w:val="center"/>
          </w:tcPr>
          <w:p w14:paraId="56D0B723" w14:textId="3D20212A" w:rsidR="00CD25B9" w:rsidRPr="00686FAE" w:rsidRDefault="00686FAE" w:rsidP="0012220E">
            <w:pPr>
              <w:pStyle w:val="Listenabsatz"/>
              <w:ind w:left="0"/>
              <w:rPr>
                <w:rFonts w:ascii="Verdana" w:hAnsi="Verdana"/>
                <w:lang w:val="en-GB"/>
              </w:rPr>
            </w:pPr>
            <w:r w:rsidRPr="00686FAE">
              <w:rPr>
                <w:rFonts w:ascii="Verdana" w:hAnsi="Verdana"/>
                <w:b/>
                <w:lang w:val="en-GB"/>
              </w:rPr>
              <w:t xml:space="preserve">Board, </w:t>
            </w:r>
            <w:r w:rsidR="00625C60">
              <w:rPr>
                <w:rFonts w:ascii="Verdana" w:hAnsi="Verdana"/>
                <w:lang w:val="en-GB"/>
              </w:rPr>
              <w:t>O</w:t>
            </w:r>
            <w:r>
              <w:rPr>
                <w:rFonts w:ascii="Verdana" w:hAnsi="Verdana"/>
                <w:lang w:val="en-GB"/>
              </w:rPr>
              <w:t xml:space="preserve">fficeholders, IC </w:t>
            </w:r>
          </w:p>
        </w:tc>
        <w:tc>
          <w:tcPr>
            <w:tcW w:w="2092" w:type="dxa"/>
            <w:vAlign w:val="center"/>
          </w:tcPr>
          <w:p w14:paraId="200E9A00" w14:textId="4B4EBAFF" w:rsidR="00CD25B9" w:rsidRDefault="00686FAE" w:rsidP="00686FAE">
            <w:pPr>
              <w:pStyle w:val="Listenabsatz"/>
              <w:ind w:left="0"/>
              <w:rPr>
                <w:rFonts w:ascii="Verdana" w:hAnsi="Verdana"/>
                <w:lang w:val="en-GB"/>
              </w:rPr>
            </w:pPr>
            <w:r>
              <w:rPr>
                <w:rFonts w:ascii="Verdana" w:hAnsi="Verdana"/>
                <w:lang w:val="en-GB"/>
              </w:rPr>
              <w:t>On</w:t>
            </w:r>
            <w:r w:rsidR="00D93662">
              <w:rPr>
                <w:rFonts w:ascii="Verdana" w:hAnsi="Verdana"/>
                <w:lang w:val="en-GB"/>
              </w:rPr>
              <w:t>-</w:t>
            </w:r>
            <w:r>
              <w:rPr>
                <w:rFonts w:ascii="Verdana" w:hAnsi="Verdana"/>
                <w:lang w:val="en-GB"/>
              </w:rPr>
              <w:t>going</w:t>
            </w:r>
          </w:p>
        </w:tc>
      </w:tr>
      <w:tr w:rsidR="00686FAE" w:rsidRPr="00686FAE" w14:paraId="585BBB4F" w14:textId="77777777" w:rsidTr="005765F7">
        <w:tc>
          <w:tcPr>
            <w:tcW w:w="4962" w:type="dxa"/>
            <w:vAlign w:val="center"/>
          </w:tcPr>
          <w:p w14:paraId="2CCFCFF7" w14:textId="77777777" w:rsidR="00686FAE" w:rsidRPr="005765F7" w:rsidRDefault="00686FAE" w:rsidP="00686FAE">
            <w:pPr>
              <w:pStyle w:val="Listenabsatz"/>
              <w:ind w:left="0"/>
              <w:rPr>
                <w:rFonts w:ascii="Verdana" w:hAnsi="Verdana"/>
                <w:i/>
                <w:lang w:val="en-GB"/>
              </w:rPr>
            </w:pPr>
            <w:r w:rsidRPr="005765F7">
              <w:rPr>
                <w:rFonts w:ascii="Verdana" w:hAnsi="Verdana"/>
                <w:i/>
                <w:lang w:val="en-GB"/>
              </w:rPr>
              <w:t>Invite relevant organizations and networks to participate in IUFRO activities</w:t>
            </w:r>
          </w:p>
        </w:tc>
        <w:tc>
          <w:tcPr>
            <w:tcW w:w="2126" w:type="dxa"/>
            <w:vAlign w:val="center"/>
          </w:tcPr>
          <w:p w14:paraId="00F8244C" w14:textId="77777777" w:rsidR="00686FAE" w:rsidRDefault="00686FAE" w:rsidP="005765F7">
            <w:pPr>
              <w:pStyle w:val="Listenabsatz"/>
              <w:ind w:left="0"/>
              <w:rPr>
                <w:rFonts w:ascii="Verdana" w:hAnsi="Verdana"/>
                <w:lang w:val="en-GB"/>
              </w:rPr>
            </w:pPr>
            <w:r w:rsidRPr="00686FAE">
              <w:rPr>
                <w:rFonts w:ascii="Verdana" w:hAnsi="Verdana"/>
                <w:b/>
                <w:lang w:val="en-GB"/>
              </w:rPr>
              <w:t xml:space="preserve">Board, </w:t>
            </w:r>
            <w:r w:rsidR="00625C60">
              <w:rPr>
                <w:rFonts w:ascii="Verdana" w:hAnsi="Verdana"/>
                <w:lang w:val="en-GB"/>
              </w:rPr>
              <w:t>O</w:t>
            </w:r>
            <w:r>
              <w:rPr>
                <w:rFonts w:ascii="Verdana" w:hAnsi="Verdana"/>
                <w:lang w:val="en-GB"/>
              </w:rPr>
              <w:t>fficeholders, GFEP, WFSE</w:t>
            </w:r>
          </w:p>
          <w:p w14:paraId="3B69FEE3" w14:textId="109CDB50" w:rsidR="00F72E34" w:rsidRPr="00686FAE" w:rsidRDefault="00F72E34" w:rsidP="005765F7">
            <w:pPr>
              <w:pStyle w:val="Listenabsatz"/>
              <w:ind w:left="0"/>
              <w:rPr>
                <w:rFonts w:ascii="Verdana" w:hAnsi="Verdana"/>
                <w:b/>
                <w:lang w:val="en-GB"/>
              </w:rPr>
            </w:pPr>
          </w:p>
        </w:tc>
        <w:tc>
          <w:tcPr>
            <w:tcW w:w="2092" w:type="dxa"/>
            <w:vAlign w:val="center"/>
          </w:tcPr>
          <w:p w14:paraId="6C64213B" w14:textId="7CEDD69A" w:rsidR="00686FAE" w:rsidRDefault="00686FAE" w:rsidP="00686FAE">
            <w:pPr>
              <w:pStyle w:val="Listenabsatz"/>
              <w:ind w:left="0"/>
              <w:rPr>
                <w:rFonts w:ascii="Verdana" w:hAnsi="Verdana"/>
                <w:lang w:val="en-GB"/>
              </w:rPr>
            </w:pPr>
            <w:r>
              <w:rPr>
                <w:rFonts w:ascii="Verdana" w:hAnsi="Verdana"/>
                <w:lang w:val="en-GB"/>
              </w:rPr>
              <w:t>On</w:t>
            </w:r>
            <w:r w:rsidR="00D93662">
              <w:rPr>
                <w:rFonts w:ascii="Verdana" w:hAnsi="Verdana"/>
                <w:lang w:val="en-GB"/>
              </w:rPr>
              <w:t>-</w:t>
            </w:r>
            <w:r>
              <w:rPr>
                <w:rFonts w:ascii="Verdana" w:hAnsi="Verdana"/>
                <w:lang w:val="en-GB"/>
              </w:rPr>
              <w:t>going</w:t>
            </w:r>
          </w:p>
        </w:tc>
      </w:tr>
    </w:tbl>
    <w:p w14:paraId="522DAEAC" w14:textId="77777777" w:rsidR="00CD25B9" w:rsidRPr="00CD25B9" w:rsidRDefault="00CD25B9" w:rsidP="00CD25B9">
      <w:pPr>
        <w:rPr>
          <w:rFonts w:ascii="Verdana" w:hAnsi="Verdana"/>
          <w:lang w:val="en-GB"/>
        </w:rPr>
      </w:pPr>
    </w:p>
    <w:p w14:paraId="3D92E8AE" w14:textId="77777777" w:rsidR="00D14663" w:rsidRPr="00E90814" w:rsidRDefault="00D14663" w:rsidP="00E90814">
      <w:pPr>
        <w:pStyle w:val="Listenabsatz"/>
        <w:numPr>
          <w:ilvl w:val="0"/>
          <w:numId w:val="23"/>
        </w:numPr>
        <w:rPr>
          <w:rFonts w:ascii="Verdana" w:hAnsi="Verdana"/>
          <w:b/>
          <w:color w:val="31849B" w:themeColor="accent5" w:themeShade="BF"/>
          <w:lang w:val="en-GB"/>
        </w:rPr>
      </w:pPr>
      <w:r w:rsidRPr="00E90814">
        <w:rPr>
          <w:rFonts w:ascii="Verdana" w:hAnsi="Verdana"/>
          <w:b/>
          <w:color w:val="31849B" w:themeColor="accent5" w:themeShade="BF"/>
          <w:lang w:val="en-GB"/>
        </w:rPr>
        <w:t>Promote participation of IUFRO scientists in activities of other scientific organizations</w:t>
      </w:r>
    </w:p>
    <w:p w14:paraId="47F54024" w14:textId="77777777" w:rsidR="00CD25B9" w:rsidRDefault="00CD25B9" w:rsidP="00134C61">
      <w:pPr>
        <w:pStyle w:val="Listenabsatz"/>
        <w:ind w:left="178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126"/>
        <w:gridCol w:w="2092"/>
      </w:tblGrid>
      <w:tr w:rsidR="00CD25B9" w14:paraId="3CF95BEC" w14:textId="77777777" w:rsidTr="00E90814">
        <w:tc>
          <w:tcPr>
            <w:tcW w:w="4962" w:type="dxa"/>
            <w:vAlign w:val="center"/>
          </w:tcPr>
          <w:p w14:paraId="26AA7242" w14:textId="77777777" w:rsidR="00CD25B9" w:rsidRPr="00E90814" w:rsidRDefault="00E90814" w:rsidP="006E5C18">
            <w:pPr>
              <w:pStyle w:val="Listenabsatz"/>
              <w:ind w:left="0"/>
              <w:rPr>
                <w:rFonts w:ascii="Verdana" w:hAnsi="Verdana"/>
                <w:sz w:val="20"/>
                <w:szCs w:val="20"/>
                <w:lang w:val="en-GB"/>
              </w:rPr>
            </w:pPr>
            <w:r w:rsidRPr="00E90814">
              <w:rPr>
                <w:rFonts w:ascii="Verdana" w:hAnsi="Verdana"/>
                <w:sz w:val="20"/>
                <w:szCs w:val="20"/>
                <w:lang w:val="en-GB"/>
              </w:rPr>
              <w:t>TASK</w:t>
            </w:r>
            <w:r w:rsidR="00CD25B9" w:rsidRPr="00E90814">
              <w:rPr>
                <w:rFonts w:ascii="Verdana" w:hAnsi="Verdana"/>
                <w:sz w:val="20"/>
                <w:szCs w:val="20"/>
                <w:lang w:val="en-GB"/>
              </w:rPr>
              <w:t>(s)</w:t>
            </w:r>
          </w:p>
        </w:tc>
        <w:tc>
          <w:tcPr>
            <w:tcW w:w="2126" w:type="dxa"/>
            <w:vAlign w:val="center"/>
          </w:tcPr>
          <w:p w14:paraId="73EE04E5" w14:textId="77777777" w:rsidR="00CD25B9" w:rsidRPr="00E90814" w:rsidRDefault="00CD25B9" w:rsidP="006E5C18">
            <w:pPr>
              <w:pStyle w:val="Listenabsatz"/>
              <w:ind w:left="0"/>
              <w:rPr>
                <w:rFonts w:ascii="Verdana" w:hAnsi="Verdana"/>
                <w:sz w:val="20"/>
                <w:szCs w:val="20"/>
                <w:lang w:val="en-GB"/>
              </w:rPr>
            </w:pPr>
            <w:r w:rsidRPr="00E90814">
              <w:rPr>
                <w:rFonts w:ascii="Verdana" w:hAnsi="Verdana"/>
                <w:sz w:val="20"/>
                <w:szCs w:val="20"/>
                <w:lang w:val="en-GB"/>
              </w:rPr>
              <w:t>Actors</w:t>
            </w:r>
          </w:p>
        </w:tc>
        <w:tc>
          <w:tcPr>
            <w:tcW w:w="2092" w:type="dxa"/>
            <w:vAlign w:val="center"/>
          </w:tcPr>
          <w:p w14:paraId="0D3ECADE" w14:textId="77777777" w:rsidR="00CD25B9" w:rsidRPr="00E90814" w:rsidRDefault="00CD25B9" w:rsidP="006E5C18">
            <w:pPr>
              <w:pStyle w:val="Listenabsatz"/>
              <w:ind w:left="0"/>
              <w:rPr>
                <w:rFonts w:ascii="Verdana" w:hAnsi="Verdana"/>
                <w:sz w:val="20"/>
                <w:szCs w:val="20"/>
                <w:lang w:val="en-GB"/>
              </w:rPr>
            </w:pPr>
            <w:r w:rsidRPr="00E90814">
              <w:rPr>
                <w:rFonts w:ascii="Verdana" w:hAnsi="Verdana"/>
                <w:sz w:val="20"/>
                <w:szCs w:val="20"/>
                <w:lang w:val="en-GB"/>
              </w:rPr>
              <w:t>Time frame</w:t>
            </w:r>
          </w:p>
        </w:tc>
      </w:tr>
      <w:tr w:rsidR="0012220E" w:rsidRPr="0012220E" w14:paraId="66F98511" w14:textId="77777777" w:rsidTr="00E90814">
        <w:tc>
          <w:tcPr>
            <w:tcW w:w="4962" w:type="dxa"/>
            <w:vAlign w:val="center"/>
          </w:tcPr>
          <w:p w14:paraId="08679DA6" w14:textId="77777777" w:rsidR="0012220E" w:rsidRDefault="0012220E" w:rsidP="007802C0">
            <w:pPr>
              <w:rPr>
                <w:rFonts w:ascii="Verdana" w:hAnsi="Verdana"/>
                <w:i/>
                <w:lang w:val="en-GB"/>
              </w:rPr>
            </w:pPr>
          </w:p>
          <w:p w14:paraId="0A17AACC" w14:textId="77777777" w:rsidR="0012220E" w:rsidRDefault="0012220E" w:rsidP="007802C0">
            <w:pPr>
              <w:rPr>
                <w:rFonts w:ascii="Verdana" w:hAnsi="Verdana"/>
                <w:i/>
                <w:lang w:val="en-GB"/>
              </w:rPr>
            </w:pPr>
            <w:r>
              <w:rPr>
                <w:rFonts w:ascii="Verdana" w:hAnsi="Verdana"/>
                <w:i/>
                <w:lang w:val="en-GB"/>
              </w:rPr>
              <w:t>Prepare an inventory of scientific organizations and Board members attending their meetings with the aim of communicating IUFRO activities more widely</w:t>
            </w:r>
          </w:p>
          <w:p w14:paraId="7E85CCF7" w14:textId="0D72CE79" w:rsidR="0012220E" w:rsidRPr="00E90814" w:rsidRDefault="0012220E" w:rsidP="007802C0">
            <w:pPr>
              <w:rPr>
                <w:rFonts w:ascii="Verdana" w:hAnsi="Verdana"/>
                <w:i/>
                <w:sz w:val="16"/>
                <w:szCs w:val="16"/>
                <w:lang w:val="en-GB"/>
              </w:rPr>
            </w:pPr>
          </w:p>
        </w:tc>
        <w:tc>
          <w:tcPr>
            <w:tcW w:w="2126" w:type="dxa"/>
            <w:vAlign w:val="center"/>
          </w:tcPr>
          <w:p w14:paraId="6E152660" w14:textId="48FFFE25" w:rsidR="0012220E" w:rsidRDefault="0012220E" w:rsidP="00F9727D">
            <w:pPr>
              <w:pStyle w:val="Listenabsatz"/>
              <w:ind w:left="0"/>
              <w:rPr>
                <w:rFonts w:ascii="Verdana" w:hAnsi="Verdana"/>
                <w:b/>
                <w:lang w:val="en-GB"/>
              </w:rPr>
            </w:pPr>
            <w:r>
              <w:rPr>
                <w:rFonts w:ascii="Verdana" w:hAnsi="Verdana"/>
                <w:b/>
                <w:lang w:val="en-GB"/>
              </w:rPr>
              <w:t xml:space="preserve">IUFRO HQ, </w:t>
            </w:r>
            <w:r w:rsidRPr="0012220E">
              <w:rPr>
                <w:rFonts w:ascii="Verdana" w:hAnsi="Verdana"/>
                <w:lang w:val="en-GB"/>
              </w:rPr>
              <w:t>Board</w:t>
            </w:r>
          </w:p>
        </w:tc>
        <w:tc>
          <w:tcPr>
            <w:tcW w:w="2092" w:type="dxa"/>
            <w:vAlign w:val="center"/>
          </w:tcPr>
          <w:p w14:paraId="3C6E1A73" w14:textId="722D17FB" w:rsidR="0012220E" w:rsidRDefault="00C57CB5" w:rsidP="006E5C18">
            <w:pPr>
              <w:pStyle w:val="Listenabsatz"/>
              <w:ind w:left="0"/>
              <w:rPr>
                <w:rFonts w:ascii="Verdana" w:hAnsi="Verdana"/>
                <w:lang w:val="en-GB"/>
              </w:rPr>
            </w:pPr>
            <w:r>
              <w:rPr>
                <w:rFonts w:ascii="Verdana" w:hAnsi="Verdana"/>
                <w:lang w:val="en-GB"/>
              </w:rPr>
              <w:t>Starting in April 2015</w:t>
            </w:r>
          </w:p>
        </w:tc>
      </w:tr>
      <w:tr w:rsidR="00CD25B9" w:rsidRPr="007802C0" w14:paraId="17B66509" w14:textId="77777777" w:rsidTr="00E90814">
        <w:tc>
          <w:tcPr>
            <w:tcW w:w="4962" w:type="dxa"/>
            <w:vAlign w:val="center"/>
          </w:tcPr>
          <w:p w14:paraId="45484C31" w14:textId="77777777" w:rsidR="00E90814" w:rsidRPr="00E90814" w:rsidRDefault="00E90814" w:rsidP="007802C0">
            <w:pPr>
              <w:rPr>
                <w:rFonts w:ascii="Verdana" w:hAnsi="Verdana"/>
                <w:i/>
                <w:sz w:val="16"/>
                <w:szCs w:val="16"/>
                <w:lang w:val="en-GB"/>
              </w:rPr>
            </w:pPr>
          </w:p>
          <w:p w14:paraId="6CFC8317" w14:textId="4BFC6339" w:rsidR="00CD25B9" w:rsidRPr="00E90814" w:rsidRDefault="007802C0" w:rsidP="000A3A45">
            <w:pPr>
              <w:rPr>
                <w:rFonts w:ascii="Verdana" w:hAnsi="Verdana"/>
                <w:i/>
                <w:lang w:val="en-GB"/>
              </w:rPr>
            </w:pPr>
            <w:r w:rsidRPr="00E90814">
              <w:rPr>
                <w:rFonts w:ascii="Verdana" w:hAnsi="Verdana"/>
                <w:i/>
                <w:lang w:val="en-GB"/>
              </w:rPr>
              <w:t>Represent IUFRO and r</w:t>
            </w:r>
            <w:r w:rsidR="00134C61" w:rsidRPr="00E90814">
              <w:rPr>
                <w:rFonts w:ascii="Verdana" w:hAnsi="Verdana"/>
                <w:i/>
                <w:lang w:val="en-GB"/>
              </w:rPr>
              <w:t xml:space="preserve">eport on </w:t>
            </w:r>
            <w:r w:rsidRPr="00E90814">
              <w:rPr>
                <w:rFonts w:ascii="Verdana" w:hAnsi="Verdana"/>
                <w:i/>
                <w:lang w:val="en-GB"/>
              </w:rPr>
              <w:t>IUFRO scientists</w:t>
            </w:r>
            <w:r w:rsidR="00D72D26">
              <w:rPr>
                <w:rFonts w:ascii="Verdana" w:hAnsi="Verdana"/>
                <w:i/>
                <w:lang w:val="en-GB"/>
              </w:rPr>
              <w:t>'</w:t>
            </w:r>
            <w:r w:rsidRPr="00E90814">
              <w:rPr>
                <w:rFonts w:ascii="Verdana" w:hAnsi="Verdana"/>
                <w:i/>
                <w:lang w:val="en-GB"/>
              </w:rPr>
              <w:t xml:space="preserve"> activities in other scientific organizations</w:t>
            </w:r>
          </w:p>
        </w:tc>
        <w:tc>
          <w:tcPr>
            <w:tcW w:w="2126" w:type="dxa"/>
            <w:vAlign w:val="center"/>
          </w:tcPr>
          <w:p w14:paraId="2E3DF3AE" w14:textId="574BCF06" w:rsidR="00CD25B9" w:rsidRDefault="00F9727D" w:rsidP="00F9727D">
            <w:pPr>
              <w:pStyle w:val="Listenabsatz"/>
              <w:ind w:left="0"/>
              <w:rPr>
                <w:rFonts w:ascii="Verdana" w:hAnsi="Verdana"/>
                <w:lang w:val="en-GB"/>
              </w:rPr>
            </w:pPr>
            <w:r>
              <w:rPr>
                <w:rFonts w:ascii="Verdana" w:hAnsi="Verdana"/>
                <w:b/>
                <w:lang w:val="en-GB"/>
              </w:rPr>
              <w:t xml:space="preserve">Board, </w:t>
            </w:r>
            <w:r w:rsidR="00625C60">
              <w:rPr>
                <w:rFonts w:ascii="Verdana" w:hAnsi="Verdana"/>
                <w:lang w:val="en-GB"/>
              </w:rPr>
              <w:t>O</w:t>
            </w:r>
            <w:r w:rsidR="007802C0">
              <w:rPr>
                <w:rFonts w:ascii="Verdana" w:hAnsi="Verdana"/>
                <w:lang w:val="en-GB"/>
              </w:rPr>
              <w:t>fficeholders</w:t>
            </w:r>
          </w:p>
        </w:tc>
        <w:tc>
          <w:tcPr>
            <w:tcW w:w="2092" w:type="dxa"/>
            <w:vAlign w:val="center"/>
          </w:tcPr>
          <w:p w14:paraId="19BA3600" w14:textId="2206E0E1" w:rsidR="00CD25B9" w:rsidRDefault="00BD2812" w:rsidP="006E5C18">
            <w:pPr>
              <w:pStyle w:val="Listenabsatz"/>
              <w:ind w:left="0"/>
              <w:rPr>
                <w:rFonts w:ascii="Verdana" w:hAnsi="Verdana"/>
                <w:lang w:val="en-GB"/>
              </w:rPr>
            </w:pPr>
            <w:r>
              <w:rPr>
                <w:rFonts w:ascii="Verdana" w:hAnsi="Verdana"/>
                <w:lang w:val="en-GB"/>
              </w:rPr>
              <w:t>On</w:t>
            </w:r>
            <w:r w:rsidR="00D93662">
              <w:rPr>
                <w:rFonts w:ascii="Verdana" w:hAnsi="Verdana"/>
                <w:lang w:val="en-GB"/>
              </w:rPr>
              <w:t>-</w:t>
            </w:r>
            <w:r>
              <w:rPr>
                <w:rFonts w:ascii="Verdana" w:hAnsi="Verdana"/>
                <w:lang w:val="en-GB"/>
              </w:rPr>
              <w:t>going</w:t>
            </w:r>
          </w:p>
        </w:tc>
      </w:tr>
      <w:tr w:rsidR="007802C0" w:rsidRPr="007802C0" w14:paraId="75307C9B" w14:textId="77777777" w:rsidTr="00E90814">
        <w:tc>
          <w:tcPr>
            <w:tcW w:w="4962" w:type="dxa"/>
            <w:vAlign w:val="center"/>
          </w:tcPr>
          <w:p w14:paraId="4B4EC53D" w14:textId="77777777" w:rsidR="007802C0" w:rsidRPr="00E90814" w:rsidRDefault="007802C0" w:rsidP="007802C0">
            <w:pPr>
              <w:rPr>
                <w:rFonts w:ascii="Verdana" w:hAnsi="Verdana"/>
                <w:i/>
                <w:lang w:val="en-GB"/>
              </w:rPr>
            </w:pPr>
            <w:r w:rsidRPr="00E90814">
              <w:rPr>
                <w:rFonts w:ascii="Verdana" w:hAnsi="Verdana"/>
                <w:i/>
                <w:lang w:val="en-GB"/>
              </w:rPr>
              <w:t xml:space="preserve">Develop collaborative activities with these </w:t>
            </w:r>
            <w:r w:rsidRPr="00E90814">
              <w:rPr>
                <w:rFonts w:ascii="Verdana" w:hAnsi="Verdana"/>
                <w:i/>
                <w:lang w:val="en-GB"/>
              </w:rPr>
              <w:lastRenderedPageBreak/>
              <w:t>organizations</w:t>
            </w:r>
          </w:p>
        </w:tc>
        <w:tc>
          <w:tcPr>
            <w:tcW w:w="2126" w:type="dxa"/>
            <w:vAlign w:val="center"/>
          </w:tcPr>
          <w:p w14:paraId="27F18D21" w14:textId="77C24FC6" w:rsidR="007802C0" w:rsidRPr="007802C0" w:rsidRDefault="007802C0" w:rsidP="00F9727D">
            <w:pPr>
              <w:pStyle w:val="Listenabsatz"/>
              <w:ind w:left="0"/>
              <w:rPr>
                <w:rFonts w:ascii="Verdana" w:hAnsi="Verdana"/>
                <w:lang w:val="en-GB"/>
              </w:rPr>
            </w:pPr>
            <w:r>
              <w:rPr>
                <w:rFonts w:ascii="Verdana" w:hAnsi="Verdana"/>
                <w:b/>
                <w:lang w:val="en-GB"/>
              </w:rPr>
              <w:lastRenderedPageBreak/>
              <w:t>Board</w:t>
            </w:r>
            <w:r w:rsidR="00625C60">
              <w:rPr>
                <w:rFonts w:ascii="Verdana" w:hAnsi="Verdana"/>
                <w:lang w:val="en-GB"/>
              </w:rPr>
              <w:t xml:space="preserve">, </w:t>
            </w:r>
            <w:r w:rsidR="00625C60">
              <w:rPr>
                <w:rFonts w:ascii="Verdana" w:hAnsi="Verdana"/>
                <w:lang w:val="en-GB"/>
              </w:rPr>
              <w:lastRenderedPageBreak/>
              <w:t>O</w:t>
            </w:r>
            <w:r>
              <w:rPr>
                <w:rFonts w:ascii="Verdana" w:hAnsi="Verdana"/>
                <w:lang w:val="en-GB"/>
              </w:rPr>
              <w:t>fficeholders</w:t>
            </w:r>
            <w:r w:rsidR="000618A1">
              <w:rPr>
                <w:rFonts w:ascii="Verdana" w:hAnsi="Verdana"/>
                <w:lang w:val="en-GB"/>
              </w:rPr>
              <w:t xml:space="preserve">, </w:t>
            </w:r>
            <w:r w:rsidR="00BD2812">
              <w:rPr>
                <w:rFonts w:ascii="Verdana" w:hAnsi="Verdana"/>
                <w:lang w:val="en-GB"/>
              </w:rPr>
              <w:t>MC</w:t>
            </w:r>
          </w:p>
        </w:tc>
        <w:tc>
          <w:tcPr>
            <w:tcW w:w="2092" w:type="dxa"/>
            <w:vAlign w:val="center"/>
          </w:tcPr>
          <w:p w14:paraId="78BFE7E7" w14:textId="79072442" w:rsidR="007802C0" w:rsidRDefault="00BD2812" w:rsidP="006E5C18">
            <w:pPr>
              <w:pStyle w:val="Listenabsatz"/>
              <w:ind w:left="0"/>
              <w:rPr>
                <w:rFonts w:ascii="Verdana" w:hAnsi="Verdana"/>
                <w:lang w:val="en-GB"/>
              </w:rPr>
            </w:pPr>
            <w:r>
              <w:rPr>
                <w:rFonts w:ascii="Verdana" w:hAnsi="Verdana"/>
                <w:lang w:val="en-GB"/>
              </w:rPr>
              <w:lastRenderedPageBreak/>
              <w:t>On</w:t>
            </w:r>
            <w:r w:rsidR="00D93662">
              <w:rPr>
                <w:rFonts w:ascii="Verdana" w:hAnsi="Verdana"/>
                <w:lang w:val="en-GB"/>
              </w:rPr>
              <w:t>-</w:t>
            </w:r>
            <w:r>
              <w:rPr>
                <w:rFonts w:ascii="Verdana" w:hAnsi="Verdana"/>
                <w:lang w:val="en-GB"/>
              </w:rPr>
              <w:t>going</w:t>
            </w:r>
          </w:p>
        </w:tc>
      </w:tr>
    </w:tbl>
    <w:p w14:paraId="60293188" w14:textId="77777777" w:rsidR="00CD25B9" w:rsidRDefault="00CD25B9" w:rsidP="00CD25B9">
      <w:pPr>
        <w:rPr>
          <w:rFonts w:ascii="Verdana" w:hAnsi="Verdana"/>
          <w:lang w:val="en-GB"/>
        </w:rPr>
      </w:pPr>
    </w:p>
    <w:p w14:paraId="275E058D" w14:textId="77777777" w:rsidR="00D14663" w:rsidRPr="00E90814" w:rsidRDefault="00D14663" w:rsidP="00E90814">
      <w:pPr>
        <w:pStyle w:val="Listenabsatz"/>
        <w:numPr>
          <w:ilvl w:val="0"/>
          <w:numId w:val="24"/>
        </w:numPr>
        <w:rPr>
          <w:rFonts w:ascii="Verdana" w:hAnsi="Verdana"/>
          <w:b/>
          <w:color w:val="31849B" w:themeColor="accent5" w:themeShade="BF"/>
          <w:lang w:val="en-GB"/>
        </w:rPr>
      </w:pPr>
      <w:r w:rsidRPr="00E90814">
        <w:rPr>
          <w:rFonts w:ascii="Verdana" w:hAnsi="Verdana"/>
          <w:b/>
          <w:color w:val="31849B" w:themeColor="accent5" w:themeShade="BF"/>
          <w:lang w:val="en-GB"/>
        </w:rPr>
        <w:t>Fill thematic gaps in the IUFRO structure</w:t>
      </w:r>
    </w:p>
    <w:p w14:paraId="5D07AF36" w14:textId="77777777" w:rsidR="00CD25B9" w:rsidRDefault="00CD25B9" w:rsidP="00CD25B9">
      <w:pPr>
        <w:pStyle w:val="Listenabsatz"/>
        <w:ind w:left="1788"/>
        <w:rPr>
          <w:rFonts w:ascii="Verdana" w:hAnsi="Verdana"/>
          <w:lang w:val="en-GB"/>
        </w:rPr>
      </w:pPr>
    </w:p>
    <w:tbl>
      <w:tblPr>
        <w:tblStyle w:val="Tabellenraster"/>
        <w:tblW w:w="0" w:type="auto"/>
        <w:tblInd w:w="108" w:type="dxa"/>
        <w:tblLook w:val="04A0" w:firstRow="1" w:lastRow="0" w:firstColumn="1" w:lastColumn="0" w:noHBand="0" w:noVBand="1"/>
      </w:tblPr>
      <w:tblGrid>
        <w:gridCol w:w="4907"/>
        <w:gridCol w:w="2179"/>
        <w:gridCol w:w="2092"/>
      </w:tblGrid>
      <w:tr w:rsidR="00CD25B9" w14:paraId="48E872B2" w14:textId="77777777" w:rsidTr="00E90814">
        <w:tc>
          <w:tcPr>
            <w:tcW w:w="4909" w:type="dxa"/>
            <w:vAlign w:val="center"/>
          </w:tcPr>
          <w:p w14:paraId="0AD9A547" w14:textId="77777777" w:rsidR="00CD25B9" w:rsidRPr="00E90814" w:rsidRDefault="00E90814" w:rsidP="006E5C18">
            <w:pPr>
              <w:pStyle w:val="Listenabsatz"/>
              <w:ind w:left="0"/>
              <w:rPr>
                <w:rFonts w:ascii="Verdana" w:hAnsi="Verdana"/>
                <w:sz w:val="20"/>
                <w:szCs w:val="20"/>
                <w:lang w:val="en-GB"/>
              </w:rPr>
            </w:pPr>
            <w:r w:rsidRPr="00E90814">
              <w:rPr>
                <w:rFonts w:ascii="Verdana" w:hAnsi="Verdana"/>
                <w:sz w:val="20"/>
                <w:szCs w:val="20"/>
                <w:lang w:val="en-GB"/>
              </w:rPr>
              <w:t>TASK</w:t>
            </w:r>
            <w:r w:rsidR="00CD25B9" w:rsidRPr="00E90814">
              <w:rPr>
                <w:rFonts w:ascii="Verdana" w:hAnsi="Verdana"/>
                <w:sz w:val="20"/>
                <w:szCs w:val="20"/>
                <w:lang w:val="en-GB"/>
              </w:rPr>
              <w:t>(s)</w:t>
            </w:r>
          </w:p>
        </w:tc>
        <w:tc>
          <w:tcPr>
            <w:tcW w:w="2179" w:type="dxa"/>
            <w:vAlign w:val="center"/>
          </w:tcPr>
          <w:p w14:paraId="5AA65588" w14:textId="77777777" w:rsidR="00CD25B9" w:rsidRPr="00E90814" w:rsidRDefault="00CD25B9" w:rsidP="006E5C18">
            <w:pPr>
              <w:pStyle w:val="Listenabsatz"/>
              <w:ind w:left="0"/>
              <w:rPr>
                <w:rFonts w:ascii="Verdana" w:hAnsi="Verdana"/>
                <w:sz w:val="20"/>
                <w:szCs w:val="20"/>
                <w:lang w:val="en-GB"/>
              </w:rPr>
            </w:pPr>
            <w:r w:rsidRPr="00E90814">
              <w:rPr>
                <w:rFonts w:ascii="Verdana" w:hAnsi="Verdana"/>
                <w:sz w:val="20"/>
                <w:szCs w:val="20"/>
                <w:lang w:val="en-GB"/>
              </w:rPr>
              <w:t>Actors</w:t>
            </w:r>
          </w:p>
        </w:tc>
        <w:tc>
          <w:tcPr>
            <w:tcW w:w="2092" w:type="dxa"/>
            <w:vAlign w:val="center"/>
          </w:tcPr>
          <w:p w14:paraId="3A2C19D9" w14:textId="77777777" w:rsidR="00CD25B9" w:rsidRPr="00E90814" w:rsidRDefault="00CD25B9" w:rsidP="006E5C18">
            <w:pPr>
              <w:pStyle w:val="Listenabsatz"/>
              <w:ind w:left="0"/>
              <w:rPr>
                <w:rFonts w:ascii="Verdana" w:hAnsi="Verdana"/>
                <w:sz w:val="20"/>
                <w:szCs w:val="20"/>
                <w:lang w:val="en-GB"/>
              </w:rPr>
            </w:pPr>
            <w:r w:rsidRPr="00E90814">
              <w:rPr>
                <w:rFonts w:ascii="Verdana" w:hAnsi="Verdana"/>
                <w:sz w:val="20"/>
                <w:szCs w:val="20"/>
                <w:lang w:val="en-GB"/>
              </w:rPr>
              <w:t>Time frame</w:t>
            </w:r>
          </w:p>
        </w:tc>
      </w:tr>
      <w:tr w:rsidR="00CD25B9" w:rsidRPr="006A6D15" w14:paraId="2F37F575" w14:textId="77777777" w:rsidTr="00E90814">
        <w:tc>
          <w:tcPr>
            <w:tcW w:w="4909" w:type="dxa"/>
            <w:vAlign w:val="center"/>
          </w:tcPr>
          <w:p w14:paraId="188500D7" w14:textId="77777777" w:rsidR="00E90814" w:rsidRPr="00E90814" w:rsidRDefault="00E90814" w:rsidP="006E5C18">
            <w:pPr>
              <w:pStyle w:val="Listenabsatz"/>
              <w:ind w:left="0"/>
              <w:rPr>
                <w:rFonts w:ascii="Verdana" w:hAnsi="Verdana"/>
                <w:i/>
                <w:sz w:val="16"/>
                <w:szCs w:val="16"/>
                <w:lang w:val="en-GB"/>
              </w:rPr>
            </w:pPr>
          </w:p>
          <w:p w14:paraId="1444C616" w14:textId="7867ADE4" w:rsidR="00CD25B9" w:rsidRDefault="006A6D15" w:rsidP="006E5C18">
            <w:pPr>
              <w:pStyle w:val="Listenabsatz"/>
              <w:ind w:left="0"/>
              <w:rPr>
                <w:rFonts w:ascii="Verdana" w:hAnsi="Verdana"/>
                <w:i/>
                <w:lang w:val="en-GB"/>
              </w:rPr>
            </w:pPr>
            <w:r w:rsidRPr="00E90814">
              <w:rPr>
                <w:rFonts w:ascii="Verdana" w:hAnsi="Verdana"/>
                <w:i/>
                <w:lang w:val="en-GB"/>
              </w:rPr>
              <w:t>Review divisions</w:t>
            </w:r>
            <w:r w:rsidR="00D72D26">
              <w:rPr>
                <w:rFonts w:ascii="Verdana" w:hAnsi="Verdana"/>
                <w:i/>
                <w:lang w:val="en-GB"/>
              </w:rPr>
              <w:t>'</w:t>
            </w:r>
            <w:r w:rsidRPr="00E90814">
              <w:rPr>
                <w:rFonts w:ascii="Verdana" w:hAnsi="Verdana"/>
                <w:i/>
                <w:lang w:val="en-GB"/>
              </w:rPr>
              <w:t xml:space="preserve"> structures at regular intervals</w:t>
            </w:r>
            <w:r w:rsidR="00F57B24" w:rsidRPr="00E90814">
              <w:rPr>
                <w:rFonts w:ascii="Verdana" w:hAnsi="Verdana"/>
                <w:i/>
                <w:lang w:val="en-GB"/>
              </w:rPr>
              <w:t xml:space="preserve"> and establish new units when needed</w:t>
            </w:r>
          </w:p>
          <w:p w14:paraId="417DFA58" w14:textId="77777777" w:rsidR="00C57CB5" w:rsidRPr="00E90814" w:rsidRDefault="00C57CB5" w:rsidP="006E5C18">
            <w:pPr>
              <w:pStyle w:val="Listenabsatz"/>
              <w:ind w:left="0"/>
              <w:rPr>
                <w:rFonts w:ascii="Verdana" w:hAnsi="Verdana"/>
                <w:i/>
                <w:lang w:val="en-GB"/>
              </w:rPr>
            </w:pPr>
          </w:p>
        </w:tc>
        <w:tc>
          <w:tcPr>
            <w:tcW w:w="2179" w:type="dxa"/>
            <w:vAlign w:val="center"/>
          </w:tcPr>
          <w:p w14:paraId="18F9CB54" w14:textId="093A0402" w:rsidR="00CD25B9" w:rsidRDefault="00C57CB5" w:rsidP="006E5C18">
            <w:pPr>
              <w:pStyle w:val="Listenabsatz"/>
              <w:ind w:left="0"/>
              <w:rPr>
                <w:rFonts w:ascii="Verdana" w:hAnsi="Verdana"/>
                <w:lang w:val="en-GB"/>
              </w:rPr>
            </w:pPr>
            <w:r>
              <w:rPr>
                <w:rFonts w:ascii="Verdana" w:hAnsi="Verdana"/>
                <w:b/>
                <w:lang w:val="en-GB"/>
              </w:rPr>
              <w:t>DC</w:t>
            </w:r>
            <w:r w:rsidR="006A6D15" w:rsidRPr="006A6D15">
              <w:rPr>
                <w:rFonts w:ascii="Verdana" w:hAnsi="Verdana"/>
                <w:b/>
                <w:lang w:val="en-GB"/>
              </w:rPr>
              <w:t>s</w:t>
            </w:r>
            <w:r w:rsidR="006A6D15">
              <w:rPr>
                <w:rFonts w:ascii="Verdana" w:hAnsi="Verdana"/>
                <w:lang w:val="en-GB"/>
              </w:rPr>
              <w:t>, Officeholders</w:t>
            </w:r>
          </w:p>
        </w:tc>
        <w:tc>
          <w:tcPr>
            <w:tcW w:w="2092" w:type="dxa"/>
            <w:vAlign w:val="center"/>
          </w:tcPr>
          <w:p w14:paraId="41FA0253" w14:textId="77777777" w:rsidR="00CD25B9" w:rsidRDefault="006A6D15" w:rsidP="006E5C18">
            <w:pPr>
              <w:pStyle w:val="Listenabsatz"/>
              <w:ind w:left="0"/>
              <w:rPr>
                <w:rFonts w:ascii="Verdana" w:hAnsi="Verdana"/>
                <w:lang w:val="en-GB"/>
              </w:rPr>
            </w:pPr>
            <w:r>
              <w:rPr>
                <w:rFonts w:ascii="Verdana" w:hAnsi="Verdana"/>
                <w:lang w:val="en-GB"/>
              </w:rPr>
              <w:t>Annually</w:t>
            </w:r>
          </w:p>
        </w:tc>
      </w:tr>
      <w:tr w:rsidR="006A6D15" w:rsidRPr="006A6D15" w14:paraId="0E4B7B4F" w14:textId="77777777" w:rsidTr="00E90814">
        <w:tc>
          <w:tcPr>
            <w:tcW w:w="4909" w:type="dxa"/>
            <w:vAlign w:val="center"/>
          </w:tcPr>
          <w:p w14:paraId="3D70FE2D" w14:textId="77777777" w:rsidR="00C57CB5" w:rsidRPr="00D93662" w:rsidRDefault="00C57CB5" w:rsidP="00F57B24">
            <w:pPr>
              <w:pStyle w:val="Listenabsatz"/>
              <w:ind w:left="0"/>
              <w:rPr>
                <w:rFonts w:ascii="Verdana" w:hAnsi="Verdana"/>
                <w:i/>
              </w:rPr>
            </w:pPr>
          </w:p>
          <w:p w14:paraId="10D0520A" w14:textId="35BA088C" w:rsidR="006A6D15" w:rsidRPr="00F9727D" w:rsidRDefault="006A6D15" w:rsidP="00F57B24">
            <w:pPr>
              <w:pStyle w:val="Listenabsatz"/>
              <w:ind w:left="0"/>
              <w:rPr>
                <w:rFonts w:ascii="Verdana" w:hAnsi="Verdana"/>
                <w:i/>
                <w:lang w:val="en-GB"/>
              </w:rPr>
            </w:pPr>
            <w:r w:rsidRPr="00F9727D">
              <w:rPr>
                <w:rFonts w:ascii="Verdana" w:hAnsi="Verdana"/>
                <w:i/>
                <w:lang w:val="en-GB"/>
              </w:rPr>
              <w:t xml:space="preserve">Establish Task Forces </w:t>
            </w:r>
            <w:r w:rsidR="00F57B24" w:rsidRPr="00F9727D">
              <w:rPr>
                <w:rFonts w:ascii="Verdana" w:hAnsi="Verdana"/>
                <w:i/>
                <w:lang w:val="en-GB"/>
              </w:rPr>
              <w:t>according to the requirements of the Open Call</w:t>
            </w:r>
            <w:r w:rsidR="00C57CB5">
              <w:rPr>
                <w:rFonts w:ascii="Verdana" w:hAnsi="Verdana"/>
                <w:i/>
                <w:lang w:val="en-GB"/>
              </w:rPr>
              <w:t xml:space="preserve"> for Proposals (see also Action - Promote interdisciplinary research and cooperation within the IUFRO structure)</w:t>
            </w:r>
          </w:p>
          <w:p w14:paraId="22E7F684" w14:textId="77777777" w:rsidR="00E90814" w:rsidRPr="00F9727D" w:rsidRDefault="00E90814" w:rsidP="00F57B24">
            <w:pPr>
              <w:pStyle w:val="Listenabsatz"/>
              <w:ind w:left="0"/>
              <w:rPr>
                <w:rFonts w:ascii="Verdana" w:hAnsi="Verdana"/>
                <w:i/>
                <w:lang w:val="en-GB"/>
              </w:rPr>
            </w:pPr>
          </w:p>
        </w:tc>
        <w:tc>
          <w:tcPr>
            <w:tcW w:w="2179" w:type="dxa"/>
            <w:vAlign w:val="center"/>
          </w:tcPr>
          <w:p w14:paraId="37E8F83A" w14:textId="0333BDCE" w:rsidR="006A6D15" w:rsidRPr="00F9727D" w:rsidRDefault="00C57CB5" w:rsidP="00F9727D">
            <w:pPr>
              <w:pStyle w:val="Listenabsatz"/>
              <w:ind w:left="0"/>
              <w:rPr>
                <w:rFonts w:ascii="Verdana" w:hAnsi="Verdana"/>
                <w:lang w:val="en-GB"/>
              </w:rPr>
            </w:pPr>
            <w:r>
              <w:rPr>
                <w:rFonts w:ascii="Verdana" w:hAnsi="Verdana"/>
                <w:b/>
                <w:lang w:val="en-GB"/>
              </w:rPr>
              <w:t xml:space="preserve">VP-TF, </w:t>
            </w:r>
            <w:r w:rsidR="006A6D15" w:rsidRPr="00C57CB5">
              <w:rPr>
                <w:rFonts w:ascii="Verdana" w:hAnsi="Verdana"/>
                <w:lang w:val="en-GB"/>
              </w:rPr>
              <w:t>Board</w:t>
            </w:r>
          </w:p>
        </w:tc>
        <w:tc>
          <w:tcPr>
            <w:tcW w:w="2092" w:type="dxa"/>
            <w:vAlign w:val="center"/>
          </w:tcPr>
          <w:p w14:paraId="7F878D7A" w14:textId="77777777" w:rsidR="006A6D15" w:rsidRDefault="00AB6424" w:rsidP="006E5C18">
            <w:pPr>
              <w:pStyle w:val="Listenabsatz"/>
              <w:ind w:left="0"/>
              <w:rPr>
                <w:rFonts w:ascii="Verdana" w:hAnsi="Verdana"/>
                <w:lang w:val="en-GB"/>
              </w:rPr>
            </w:pPr>
            <w:r>
              <w:rPr>
                <w:rFonts w:ascii="Verdana" w:hAnsi="Verdana"/>
                <w:lang w:val="en-GB"/>
              </w:rPr>
              <w:t>Bi-</w:t>
            </w:r>
            <w:r w:rsidR="00F57B24">
              <w:rPr>
                <w:rFonts w:ascii="Verdana" w:hAnsi="Verdana"/>
                <w:lang w:val="en-GB"/>
              </w:rPr>
              <w:t>Annually, starting 2015</w:t>
            </w:r>
          </w:p>
        </w:tc>
      </w:tr>
    </w:tbl>
    <w:p w14:paraId="4DE2D829" w14:textId="77777777" w:rsidR="00D14663" w:rsidRPr="006105A4" w:rsidRDefault="00D14663" w:rsidP="00D14663">
      <w:pPr>
        <w:pStyle w:val="Listenabsatz"/>
        <w:ind w:left="1788"/>
        <w:rPr>
          <w:rFonts w:ascii="Verdana" w:hAnsi="Verdana"/>
          <w:lang w:val="en-GB"/>
        </w:rPr>
      </w:pPr>
    </w:p>
    <w:p w14:paraId="128B7264" w14:textId="77777777" w:rsidR="00E90814" w:rsidRDefault="00E90814" w:rsidP="00D14663">
      <w:pPr>
        <w:rPr>
          <w:rFonts w:ascii="Verdana" w:hAnsi="Verdana"/>
          <w:b/>
          <w:lang w:val="en-GB"/>
        </w:rPr>
      </w:pPr>
    </w:p>
    <w:p w14:paraId="6C8DFDB7" w14:textId="77777777" w:rsidR="00C57CB5" w:rsidRDefault="00C57CB5" w:rsidP="00D14663">
      <w:pPr>
        <w:rPr>
          <w:rFonts w:ascii="Verdana" w:hAnsi="Verdana"/>
          <w:b/>
          <w:lang w:val="en-GB"/>
        </w:rPr>
      </w:pPr>
    </w:p>
    <w:p w14:paraId="0AB02EF0" w14:textId="77777777" w:rsidR="00D14663" w:rsidRPr="006105A4" w:rsidRDefault="00D14663" w:rsidP="00D14663">
      <w:pPr>
        <w:rPr>
          <w:rFonts w:ascii="Verdana" w:hAnsi="Verdana"/>
          <w:b/>
          <w:lang w:val="en-GB"/>
        </w:rPr>
      </w:pPr>
      <w:r w:rsidRPr="006105A4">
        <w:rPr>
          <w:rFonts w:ascii="Verdana" w:hAnsi="Verdana"/>
          <w:b/>
          <w:lang w:val="en-GB"/>
        </w:rPr>
        <w:t>GOAL 2</w:t>
      </w:r>
    </w:p>
    <w:p w14:paraId="2405610A" w14:textId="77777777" w:rsidR="00D14663" w:rsidRPr="006105A4" w:rsidRDefault="00D14663" w:rsidP="00D14663">
      <w:pPr>
        <w:rPr>
          <w:rFonts w:ascii="Verdana" w:hAnsi="Verdana"/>
          <w:b/>
          <w:lang w:val="en-GB"/>
        </w:rPr>
      </w:pPr>
      <w:r w:rsidRPr="006105A4">
        <w:rPr>
          <w:rFonts w:ascii="Verdana" w:hAnsi="Verdana"/>
          <w:b/>
          <w:i/>
          <w:lang w:val="en-GB"/>
        </w:rPr>
        <w:t>NETWORK COOPERATION</w:t>
      </w:r>
      <w:r w:rsidRPr="006105A4">
        <w:rPr>
          <w:rFonts w:ascii="Verdana" w:hAnsi="Verdana"/>
          <w:b/>
          <w:lang w:val="en-GB"/>
        </w:rPr>
        <w:t xml:space="preserve">: INCREASE COMMUNICATION, VISIBILITY and OUTREACH </w:t>
      </w:r>
    </w:p>
    <w:p w14:paraId="7D688AC8" w14:textId="77777777" w:rsidR="00D14663" w:rsidRPr="006105A4" w:rsidRDefault="00D14663" w:rsidP="00D14663">
      <w:pPr>
        <w:rPr>
          <w:rFonts w:ascii="Verdana" w:hAnsi="Verdana"/>
          <w:lang w:val="en-GB"/>
        </w:rPr>
      </w:pPr>
      <w:r w:rsidRPr="00662508">
        <w:rPr>
          <w:rFonts w:ascii="Verdana" w:hAnsi="Verdana"/>
          <w:u w:val="single"/>
          <w:lang w:val="en-GB"/>
        </w:rPr>
        <w:t>Objectives</w:t>
      </w:r>
      <w:r w:rsidRPr="006105A4">
        <w:rPr>
          <w:rFonts w:ascii="Verdana" w:hAnsi="Verdana"/>
          <w:lang w:val="en-GB"/>
        </w:rPr>
        <w:t>:</w:t>
      </w:r>
    </w:p>
    <w:p w14:paraId="2EA105CE" w14:textId="77777777" w:rsidR="00D14663" w:rsidRPr="006105A4" w:rsidRDefault="00D14663" w:rsidP="00662508">
      <w:pPr>
        <w:pStyle w:val="Listenabsatz"/>
        <w:numPr>
          <w:ilvl w:val="0"/>
          <w:numId w:val="1"/>
        </w:numPr>
        <w:ind w:left="567" w:hanging="283"/>
        <w:rPr>
          <w:rFonts w:ascii="Verdana" w:hAnsi="Verdana"/>
          <w:lang w:val="en-GB"/>
        </w:rPr>
      </w:pPr>
      <w:r w:rsidRPr="006105A4">
        <w:rPr>
          <w:rFonts w:ascii="Verdana" w:hAnsi="Verdana"/>
          <w:b/>
          <w:lang w:val="en-GB"/>
        </w:rPr>
        <w:t xml:space="preserve">Enhance communication at all levels </w:t>
      </w:r>
    </w:p>
    <w:p w14:paraId="72688015" w14:textId="77777777" w:rsidR="00662508" w:rsidRDefault="00662508" w:rsidP="00D14663">
      <w:pPr>
        <w:pStyle w:val="Listenabsatz"/>
        <w:ind w:left="1428"/>
        <w:rPr>
          <w:rFonts w:ascii="Verdana" w:hAnsi="Verdana"/>
          <w:lang w:val="en-GB"/>
        </w:rPr>
      </w:pPr>
    </w:p>
    <w:p w14:paraId="2E069413" w14:textId="77777777" w:rsidR="00D14663" w:rsidRPr="00662508" w:rsidRDefault="00D14663" w:rsidP="00662508">
      <w:pPr>
        <w:pStyle w:val="Listenabsatz"/>
        <w:ind w:left="11" w:hanging="11"/>
        <w:rPr>
          <w:rFonts w:ascii="Verdana" w:hAnsi="Verdana"/>
          <w:b/>
          <w:i/>
          <w:color w:val="31849B" w:themeColor="accent5" w:themeShade="BF"/>
          <w:lang w:val="en-GB"/>
        </w:rPr>
      </w:pPr>
      <w:r w:rsidRPr="00662508">
        <w:rPr>
          <w:rFonts w:ascii="Verdana" w:hAnsi="Verdana"/>
          <w:b/>
          <w:i/>
          <w:color w:val="31849B" w:themeColor="accent5" w:themeShade="BF"/>
          <w:lang w:val="en-GB"/>
        </w:rPr>
        <w:t>Actions:</w:t>
      </w:r>
    </w:p>
    <w:p w14:paraId="4D6B6CDA" w14:textId="77777777" w:rsidR="00D14663" w:rsidRPr="00662508" w:rsidRDefault="00D14663" w:rsidP="00662508">
      <w:pPr>
        <w:pStyle w:val="Listenabsatz"/>
        <w:numPr>
          <w:ilvl w:val="0"/>
          <w:numId w:val="25"/>
        </w:numPr>
        <w:rPr>
          <w:rFonts w:ascii="Verdana" w:hAnsi="Verdana"/>
          <w:b/>
          <w:color w:val="31849B" w:themeColor="accent5" w:themeShade="BF"/>
          <w:lang w:val="en-GB"/>
        </w:rPr>
      </w:pPr>
      <w:r w:rsidRPr="00662508">
        <w:rPr>
          <w:rFonts w:ascii="Verdana" w:hAnsi="Verdana"/>
          <w:b/>
          <w:color w:val="31849B" w:themeColor="accent5" w:themeShade="BF"/>
          <w:lang w:val="en-GB"/>
        </w:rPr>
        <w:t xml:space="preserve">Develop a communication strategy for better internal and external communication, including innovative tools and technologies </w:t>
      </w:r>
    </w:p>
    <w:p w14:paraId="2D3BB9C5"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825"/>
        <w:gridCol w:w="2093"/>
        <w:gridCol w:w="2036"/>
      </w:tblGrid>
      <w:tr w:rsidR="00D14663" w14:paraId="1375EB42" w14:textId="77777777" w:rsidTr="00CC468B">
        <w:tc>
          <w:tcPr>
            <w:tcW w:w="4825" w:type="dxa"/>
            <w:vAlign w:val="center"/>
          </w:tcPr>
          <w:p w14:paraId="6752747C" w14:textId="77777777" w:rsidR="00D14663" w:rsidRPr="00662508" w:rsidRDefault="00662508" w:rsidP="00D14663">
            <w:pPr>
              <w:pStyle w:val="Listenabsatz"/>
              <w:ind w:left="0"/>
              <w:rPr>
                <w:rFonts w:ascii="Verdana" w:hAnsi="Verdana"/>
                <w:sz w:val="20"/>
                <w:szCs w:val="20"/>
                <w:lang w:val="en-GB"/>
              </w:rPr>
            </w:pPr>
            <w:r w:rsidRPr="00662508">
              <w:rPr>
                <w:rFonts w:ascii="Verdana" w:hAnsi="Verdana"/>
                <w:sz w:val="20"/>
                <w:szCs w:val="20"/>
                <w:lang w:val="en-GB"/>
              </w:rPr>
              <w:t>TASK</w:t>
            </w:r>
            <w:r w:rsidR="00D14663" w:rsidRPr="00662508">
              <w:rPr>
                <w:rFonts w:ascii="Verdana" w:hAnsi="Verdana"/>
                <w:sz w:val="20"/>
                <w:szCs w:val="20"/>
                <w:lang w:val="en-GB"/>
              </w:rPr>
              <w:t>(s)</w:t>
            </w:r>
          </w:p>
        </w:tc>
        <w:tc>
          <w:tcPr>
            <w:tcW w:w="2093" w:type="dxa"/>
            <w:vAlign w:val="center"/>
          </w:tcPr>
          <w:p w14:paraId="614BA28B" w14:textId="77777777" w:rsidR="00D14663" w:rsidRPr="00662508" w:rsidRDefault="00D14663" w:rsidP="00D14663">
            <w:pPr>
              <w:pStyle w:val="Listenabsatz"/>
              <w:ind w:left="0"/>
              <w:rPr>
                <w:rFonts w:ascii="Verdana" w:hAnsi="Verdana"/>
                <w:sz w:val="20"/>
                <w:szCs w:val="20"/>
                <w:lang w:val="en-GB"/>
              </w:rPr>
            </w:pPr>
            <w:r w:rsidRPr="00662508">
              <w:rPr>
                <w:rFonts w:ascii="Verdana" w:hAnsi="Verdana"/>
                <w:sz w:val="20"/>
                <w:szCs w:val="20"/>
                <w:lang w:val="en-GB"/>
              </w:rPr>
              <w:t>Actors</w:t>
            </w:r>
          </w:p>
        </w:tc>
        <w:tc>
          <w:tcPr>
            <w:tcW w:w="2036" w:type="dxa"/>
            <w:vAlign w:val="center"/>
          </w:tcPr>
          <w:p w14:paraId="2DA7A51C" w14:textId="77777777" w:rsidR="00D14663" w:rsidRPr="00662508" w:rsidRDefault="00D14663" w:rsidP="00D14663">
            <w:pPr>
              <w:pStyle w:val="Listenabsatz"/>
              <w:ind w:left="0"/>
              <w:rPr>
                <w:rFonts w:ascii="Verdana" w:hAnsi="Verdana"/>
                <w:sz w:val="20"/>
                <w:szCs w:val="20"/>
                <w:lang w:val="en-GB"/>
              </w:rPr>
            </w:pPr>
            <w:r w:rsidRPr="00662508">
              <w:rPr>
                <w:rFonts w:ascii="Verdana" w:hAnsi="Verdana"/>
                <w:sz w:val="20"/>
                <w:szCs w:val="20"/>
                <w:lang w:val="en-GB"/>
              </w:rPr>
              <w:t>Time frame</w:t>
            </w:r>
          </w:p>
        </w:tc>
      </w:tr>
      <w:tr w:rsidR="00D14663" w14:paraId="428AB2D3" w14:textId="77777777" w:rsidTr="00CC468B">
        <w:tc>
          <w:tcPr>
            <w:tcW w:w="4825" w:type="dxa"/>
            <w:vAlign w:val="center"/>
          </w:tcPr>
          <w:p w14:paraId="2DCEEC6A" w14:textId="77777777" w:rsidR="00662508" w:rsidRPr="00662508" w:rsidRDefault="00662508" w:rsidP="00D14663">
            <w:pPr>
              <w:pStyle w:val="Listenabsatz"/>
              <w:ind w:left="0"/>
              <w:rPr>
                <w:rFonts w:ascii="Verdana" w:hAnsi="Verdana"/>
                <w:i/>
                <w:sz w:val="16"/>
                <w:szCs w:val="16"/>
                <w:lang w:val="en-GB"/>
              </w:rPr>
            </w:pPr>
          </w:p>
          <w:p w14:paraId="76506324" w14:textId="1E4B474D" w:rsidR="00D14663" w:rsidRDefault="000758AE" w:rsidP="00D14663">
            <w:pPr>
              <w:pStyle w:val="Listenabsatz"/>
              <w:ind w:left="0"/>
              <w:rPr>
                <w:rFonts w:ascii="Verdana" w:hAnsi="Verdana"/>
                <w:i/>
                <w:lang w:val="en-GB"/>
              </w:rPr>
            </w:pPr>
            <w:r w:rsidRPr="00662508">
              <w:rPr>
                <w:rFonts w:ascii="Verdana" w:hAnsi="Verdana"/>
                <w:i/>
                <w:lang w:val="en-GB"/>
              </w:rPr>
              <w:t xml:space="preserve">Review existing/past communication plans/documents </w:t>
            </w:r>
            <w:r w:rsidR="00C57CB5">
              <w:rPr>
                <w:rFonts w:ascii="Verdana" w:hAnsi="Verdana"/>
                <w:i/>
                <w:lang w:val="en-GB"/>
              </w:rPr>
              <w:t xml:space="preserve">and assess results </w:t>
            </w:r>
            <w:r w:rsidRPr="00662508">
              <w:rPr>
                <w:rFonts w:ascii="Verdana" w:hAnsi="Verdana"/>
                <w:i/>
                <w:lang w:val="en-GB"/>
              </w:rPr>
              <w:t>of IUFRO and other networks</w:t>
            </w:r>
          </w:p>
          <w:p w14:paraId="04F8449B" w14:textId="77777777" w:rsidR="00662508" w:rsidRPr="00662508" w:rsidRDefault="00662508" w:rsidP="00D14663">
            <w:pPr>
              <w:pStyle w:val="Listenabsatz"/>
              <w:ind w:left="0"/>
              <w:rPr>
                <w:rFonts w:ascii="Verdana" w:hAnsi="Verdana"/>
                <w:i/>
                <w:lang w:val="en-GB"/>
              </w:rPr>
            </w:pPr>
          </w:p>
        </w:tc>
        <w:tc>
          <w:tcPr>
            <w:tcW w:w="2093" w:type="dxa"/>
            <w:vAlign w:val="center"/>
          </w:tcPr>
          <w:p w14:paraId="436CB0C5" w14:textId="77777777" w:rsidR="00D14663" w:rsidRDefault="009146DE" w:rsidP="00D14663">
            <w:pPr>
              <w:pStyle w:val="Listenabsatz"/>
              <w:ind w:left="0"/>
              <w:rPr>
                <w:rFonts w:ascii="Verdana" w:hAnsi="Verdana"/>
                <w:lang w:val="en-GB"/>
              </w:rPr>
            </w:pPr>
            <w:r w:rsidRPr="009146DE">
              <w:rPr>
                <w:rFonts w:ascii="Verdana" w:hAnsi="Verdana"/>
                <w:b/>
                <w:lang w:val="en-GB"/>
              </w:rPr>
              <w:t>IUFRO HQ</w:t>
            </w:r>
            <w:r>
              <w:rPr>
                <w:rFonts w:ascii="Verdana" w:hAnsi="Verdana"/>
                <w:lang w:val="en-GB"/>
              </w:rPr>
              <w:t>, consultant, WP</w:t>
            </w:r>
            <w:r w:rsidR="00E83B19">
              <w:rPr>
                <w:rFonts w:ascii="Verdana" w:hAnsi="Verdana"/>
                <w:lang w:val="en-GB"/>
              </w:rPr>
              <w:t xml:space="preserve"> 9.01.02</w:t>
            </w:r>
          </w:p>
        </w:tc>
        <w:tc>
          <w:tcPr>
            <w:tcW w:w="2036" w:type="dxa"/>
            <w:vAlign w:val="center"/>
          </w:tcPr>
          <w:p w14:paraId="3BC653D4" w14:textId="77777777" w:rsidR="00D14663" w:rsidRDefault="009146DE" w:rsidP="00D14663">
            <w:pPr>
              <w:pStyle w:val="Listenabsatz"/>
              <w:ind w:left="0"/>
              <w:rPr>
                <w:rFonts w:ascii="Verdana" w:hAnsi="Verdana"/>
                <w:lang w:val="en-GB"/>
              </w:rPr>
            </w:pPr>
            <w:r>
              <w:rPr>
                <w:rFonts w:ascii="Verdana" w:hAnsi="Verdana"/>
                <w:lang w:val="en-GB"/>
              </w:rPr>
              <w:t>End of 2015</w:t>
            </w:r>
          </w:p>
        </w:tc>
      </w:tr>
      <w:tr w:rsidR="00CE11E0" w14:paraId="21859284" w14:textId="77777777" w:rsidTr="00CC468B">
        <w:tc>
          <w:tcPr>
            <w:tcW w:w="4825" w:type="dxa"/>
            <w:vAlign w:val="center"/>
          </w:tcPr>
          <w:p w14:paraId="48FB0527" w14:textId="77777777" w:rsidR="00C57CB5" w:rsidRDefault="00C57CB5" w:rsidP="00D14663">
            <w:pPr>
              <w:pStyle w:val="Listenabsatz"/>
              <w:ind w:left="0"/>
              <w:rPr>
                <w:rFonts w:ascii="Verdana" w:hAnsi="Verdana"/>
                <w:i/>
                <w:lang w:val="en-GB"/>
              </w:rPr>
            </w:pPr>
          </w:p>
          <w:p w14:paraId="5DFB1514" w14:textId="77777777" w:rsidR="00CE11E0" w:rsidRDefault="000758AE" w:rsidP="00D14663">
            <w:pPr>
              <w:pStyle w:val="Listenabsatz"/>
              <w:ind w:left="0"/>
              <w:rPr>
                <w:rFonts w:ascii="Verdana" w:hAnsi="Verdana"/>
                <w:i/>
                <w:lang w:val="en-GB"/>
              </w:rPr>
            </w:pPr>
            <w:r w:rsidRPr="00662508">
              <w:rPr>
                <w:rFonts w:ascii="Verdana" w:hAnsi="Verdana"/>
                <w:i/>
                <w:lang w:val="en-GB"/>
              </w:rPr>
              <w:t>Draft a communication strategy document for IUFRO</w:t>
            </w:r>
          </w:p>
          <w:p w14:paraId="04648499" w14:textId="77777777" w:rsidR="00662508" w:rsidRPr="00662508" w:rsidRDefault="00662508" w:rsidP="00D14663">
            <w:pPr>
              <w:pStyle w:val="Listenabsatz"/>
              <w:ind w:left="0"/>
              <w:rPr>
                <w:rFonts w:ascii="Verdana" w:hAnsi="Verdana"/>
                <w:i/>
                <w:lang w:val="en-GB"/>
              </w:rPr>
            </w:pPr>
          </w:p>
        </w:tc>
        <w:tc>
          <w:tcPr>
            <w:tcW w:w="2093" w:type="dxa"/>
            <w:vAlign w:val="center"/>
          </w:tcPr>
          <w:p w14:paraId="1F3F9D61" w14:textId="77777777" w:rsidR="00CE11E0" w:rsidRDefault="009146DE" w:rsidP="00D14663">
            <w:pPr>
              <w:pStyle w:val="Listenabsatz"/>
              <w:ind w:left="0"/>
              <w:rPr>
                <w:rFonts w:ascii="Verdana" w:hAnsi="Verdana"/>
                <w:lang w:val="en-GB"/>
              </w:rPr>
            </w:pPr>
            <w:r w:rsidRPr="009146DE">
              <w:rPr>
                <w:rFonts w:ascii="Verdana" w:hAnsi="Verdana"/>
                <w:b/>
                <w:lang w:val="en-GB"/>
              </w:rPr>
              <w:t>IUFRO HQ</w:t>
            </w:r>
            <w:r>
              <w:rPr>
                <w:rFonts w:ascii="Verdana" w:hAnsi="Verdana"/>
                <w:lang w:val="en-GB"/>
              </w:rPr>
              <w:t>, consultant, WP</w:t>
            </w:r>
            <w:r w:rsidR="00E83B19">
              <w:rPr>
                <w:rFonts w:ascii="Verdana" w:hAnsi="Verdana"/>
                <w:lang w:val="en-GB"/>
              </w:rPr>
              <w:t xml:space="preserve"> 9.01.02</w:t>
            </w:r>
          </w:p>
        </w:tc>
        <w:tc>
          <w:tcPr>
            <w:tcW w:w="2036" w:type="dxa"/>
            <w:vAlign w:val="center"/>
          </w:tcPr>
          <w:p w14:paraId="668543C4" w14:textId="402CF9AD" w:rsidR="00CE11E0" w:rsidRDefault="00C57CB5" w:rsidP="00C57CB5">
            <w:pPr>
              <w:pStyle w:val="Listenabsatz"/>
              <w:ind w:left="0"/>
              <w:rPr>
                <w:rFonts w:ascii="Verdana" w:hAnsi="Verdana"/>
                <w:lang w:val="en-GB"/>
              </w:rPr>
            </w:pPr>
            <w:r>
              <w:rPr>
                <w:rFonts w:ascii="Verdana" w:hAnsi="Verdana"/>
                <w:lang w:val="en-GB"/>
              </w:rPr>
              <w:t>Mid-</w:t>
            </w:r>
            <w:r w:rsidR="009146DE">
              <w:rPr>
                <w:rFonts w:ascii="Verdana" w:hAnsi="Verdana"/>
                <w:lang w:val="en-GB"/>
              </w:rPr>
              <w:t>2016</w:t>
            </w:r>
          </w:p>
        </w:tc>
      </w:tr>
    </w:tbl>
    <w:p w14:paraId="1C52A367" w14:textId="77777777" w:rsidR="00D14663" w:rsidRDefault="00D14663" w:rsidP="00D14663">
      <w:pPr>
        <w:pStyle w:val="Listenabsatz"/>
        <w:ind w:left="2148" w:hanging="2148"/>
        <w:rPr>
          <w:rFonts w:ascii="Verdana" w:hAnsi="Verdana"/>
          <w:lang w:val="en-GB"/>
        </w:rPr>
      </w:pPr>
    </w:p>
    <w:p w14:paraId="29536AE7" w14:textId="77777777" w:rsidR="00D14663" w:rsidRDefault="00D14663" w:rsidP="00D14663">
      <w:pPr>
        <w:pStyle w:val="Listenabsatz"/>
        <w:ind w:left="2148"/>
        <w:rPr>
          <w:rFonts w:ascii="Verdana" w:hAnsi="Verdana"/>
          <w:lang w:val="en-GB"/>
        </w:rPr>
      </w:pPr>
    </w:p>
    <w:p w14:paraId="18733BFD" w14:textId="77777777" w:rsidR="00C57CB5" w:rsidRDefault="00C57CB5" w:rsidP="00D14663">
      <w:pPr>
        <w:pStyle w:val="Listenabsatz"/>
        <w:ind w:left="2148"/>
        <w:rPr>
          <w:rFonts w:ascii="Verdana" w:hAnsi="Verdana"/>
          <w:lang w:val="en-GB"/>
        </w:rPr>
      </w:pPr>
    </w:p>
    <w:p w14:paraId="0038FA83" w14:textId="77777777" w:rsidR="00D14663" w:rsidRPr="00662508" w:rsidRDefault="00D14663" w:rsidP="00662508">
      <w:pPr>
        <w:pStyle w:val="Listenabsatz"/>
        <w:numPr>
          <w:ilvl w:val="0"/>
          <w:numId w:val="26"/>
        </w:numPr>
        <w:rPr>
          <w:rFonts w:ascii="Verdana" w:hAnsi="Verdana"/>
          <w:b/>
          <w:color w:val="31849B" w:themeColor="accent5" w:themeShade="BF"/>
          <w:lang w:val="en-GB"/>
        </w:rPr>
      </w:pPr>
      <w:r w:rsidRPr="00662508">
        <w:rPr>
          <w:rFonts w:ascii="Verdana" w:hAnsi="Verdana"/>
          <w:b/>
          <w:color w:val="31849B" w:themeColor="accent5" w:themeShade="BF"/>
          <w:lang w:val="en-GB"/>
        </w:rPr>
        <w:lastRenderedPageBreak/>
        <w:t xml:space="preserve">Encourage direct communication between scientists, and among IUFRO headquarters and IUFRO officeholders </w:t>
      </w:r>
    </w:p>
    <w:p w14:paraId="24EF17DB"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769"/>
        <w:gridCol w:w="2244"/>
        <w:gridCol w:w="1941"/>
      </w:tblGrid>
      <w:tr w:rsidR="00D14663" w14:paraId="762FADC0" w14:textId="77777777" w:rsidTr="00792801">
        <w:tc>
          <w:tcPr>
            <w:tcW w:w="4769" w:type="dxa"/>
            <w:vAlign w:val="center"/>
          </w:tcPr>
          <w:p w14:paraId="0373031B" w14:textId="77777777" w:rsidR="00D14663" w:rsidRPr="00662508" w:rsidRDefault="00662508" w:rsidP="006E5C18">
            <w:pPr>
              <w:pStyle w:val="Listenabsatz"/>
              <w:ind w:left="0"/>
              <w:rPr>
                <w:rFonts w:ascii="Verdana" w:hAnsi="Verdana"/>
                <w:sz w:val="20"/>
                <w:szCs w:val="20"/>
                <w:lang w:val="en-GB"/>
              </w:rPr>
            </w:pPr>
            <w:r w:rsidRPr="00662508">
              <w:rPr>
                <w:rFonts w:ascii="Verdana" w:hAnsi="Verdana"/>
                <w:sz w:val="20"/>
                <w:szCs w:val="20"/>
                <w:lang w:val="en-GB"/>
              </w:rPr>
              <w:t>TASK</w:t>
            </w:r>
            <w:r w:rsidR="00D14663" w:rsidRPr="00662508">
              <w:rPr>
                <w:rFonts w:ascii="Verdana" w:hAnsi="Verdana"/>
                <w:sz w:val="20"/>
                <w:szCs w:val="20"/>
                <w:lang w:val="en-GB"/>
              </w:rPr>
              <w:t>(s)</w:t>
            </w:r>
          </w:p>
        </w:tc>
        <w:tc>
          <w:tcPr>
            <w:tcW w:w="2244" w:type="dxa"/>
            <w:vAlign w:val="center"/>
          </w:tcPr>
          <w:p w14:paraId="6E4ADCCD" w14:textId="77777777" w:rsidR="00D14663" w:rsidRPr="00662508" w:rsidRDefault="00D14663" w:rsidP="006E5C18">
            <w:pPr>
              <w:pStyle w:val="Listenabsatz"/>
              <w:ind w:left="0"/>
              <w:rPr>
                <w:rFonts w:ascii="Verdana" w:hAnsi="Verdana"/>
                <w:sz w:val="20"/>
                <w:szCs w:val="20"/>
                <w:lang w:val="en-GB"/>
              </w:rPr>
            </w:pPr>
            <w:r w:rsidRPr="00662508">
              <w:rPr>
                <w:rFonts w:ascii="Verdana" w:hAnsi="Verdana"/>
                <w:sz w:val="20"/>
                <w:szCs w:val="20"/>
                <w:lang w:val="en-GB"/>
              </w:rPr>
              <w:t>Actors</w:t>
            </w:r>
          </w:p>
        </w:tc>
        <w:tc>
          <w:tcPr>
            <w:tcW w:w="1941" w:type="dxa"/>
            <w:vAlign w:val="center"/>
          </w:tcPr>
          <w:p w14:paraId="490594F1" w14:textId="77777777" w:rsidR="00D14663" w:rsidRPr="00662508" w:rsidRDefault="00D14663" w:rsidP="006E5C18">
            <w:pPr>
              <w:pStyle w:val="Listenabsatz"/>
              <w:ind w:left="0"/>
              <w:rPr>
                <w:rFonts w:ascii="Verdana" w:hAnsi="Verdana"/>
                <w:sz w:val="20"/>
                <w:szCs w:val="20"/>
                <w:lang w:val="en-GB"/>
              </w:rPr>
            </w:pPr>
            <w:r w:rsidRPr="00662508">
              <w:rPr>
                <w:rFonts w:ascii="Verdana" w:hAnsi="Verdana"/>
                <w:sz w:val="20"/>
                <w:szCs w:val="20"/>
                <w:lang w:val="en-GB"/>
              </w:rPr>
              <w:t>Time frame</w:t>
            </w:r>
          </w:p>
        </w:tc>
      </w:tr>
      <w:tr w:rsidR="007D0858" w14:paraId="08F0F8E7" w14:textId="77777777" w:rsidTr="00F9727D">
        <w:tc>
          <w:tcPr>
            <w:tcW w:w="4769" w:type="dxa"/>
            <w:vAlign w:val="center"/>
          </w:tcPr>
          <w:p w14:paraId="1E29948A" w14:textId="77777777" w:rsidR="00662508" w:rsidRPr="00662508" w:rsidRDefault="00662508" w:rsidP="006E5C18">
            <w:pPr>
              <w:pStyle w:val="Listenabsatz"/>
              <w:ind w:left="0"/>
              <w:rPr>
                <w:rFonts w:ascii="Verdana" w:hAnsi="Verdana"/>
                <w:i/>
                <w:sz w:val="16"/>
                <w:szCs w:val="16"/>
                <w:lang w:val="en-GB"/>
              </w:rPr>
            </w:pPr>
          </w:p>
          <w:p w14:paraId="3C343A4A" w14:textId="254B7AF3" w:rsidR="007D0858" w:rsidRDefault="007D0858" w:rsidP="006E5C18">
            <w:pPr>
              <w:pStyle w:val="Listenabsatz"/>
              <w:ind w:left="0"/>
              <w:rPr>
                <w:rFonts w:ascii="Verdana" w:hAnsi="Verdana"/>
                <w:i/>
                <w:lang w:val="en-GB"/>
              </w:rPr>
            </w:pPr>
            <w:r w:rsidRPr="00662508">
              <w:rPr>
                <w:rFonts w:ascii="Verdana" w:hAnsi="Verdana"/>
                <w:i/>
                <w:lang w:val="en-GB"/>
              </w:rPr>
              <w:t xml:space="preserve">Encourage </w:t>
            </w:r>
            <w:r w:rsidR="000D54A3">
              <w:rPr>
                <w:rFonts w:ascii="Verdana" w:hAnsi="Verdana"/>
                <w:i/>
                <w:lang w:val="en-GB"/>
              </w:rPr>
              <w:t>IUFRO U</w:t>
            </w:r>
            <w:r w:rsidR="00C57CB5">
              <w:rPr>
                <w:rFonts w:ascii="Verdana" w:hAnsi="Verdana"/>
                <w:i/>
                <w:lang w:val="en-GB"/>
              </w:rPr>
              <w:t>nits and o</w:t>
            </w:r>
            <w:r w:rsidR="00504214">
              <w:rPr>
                <w:rFonts w:ascii="Verdana" w:hAnsi="Verdana"/>
                <w:i/>
                <w:lang w:val="en-GB"/>
              </w:rPr>
              <w:t xml:space="preserve">fficeholders to organize IUFRO </w:t>
            </w:r>
            <w:r w:rsidRPr="00662508">
              <w:rPr>
                <w:rFonts w:ascii="Verdana" w:hAnsi="Verdana"/>
                <w:i/>
                <w:lang w:val="en-GB"/>
              </w:rPr>
              <w:t>meetings</w:t>
            </w:r>
            <w:r w:rsidR="00504214">
              <w:rPr>
                <w:rFonts w:ascii="Verdana" w:hAnsi="Verdana"/>
                <w:i/>
                <w:lang w:val="en-GB"/>
              </w:rPr>
              <w:t xml:space="preserve"> regularly</w:t>
            </w:r>
          </w:p>
          <w:p w14:paraId="3AACFFA7" w14:textId="77777777" w:rsidR="00662508" w:rsidRPr="00662508" w:rsidRDefault="00662508" w:rsidP="006E5C18">
            <w:pPr>
              <w:pStyle w:val="Listenabsatz"/>
              <w:ind w:left="0"/>
              <w:rPr>
                <w:rFonts w:ascii="Verdana" w:hAnsi="Verdana"/>
                <w:i/>
                <w:lang w:val="en-GB"/>
              </w:rPr>
            </w:pPr>
          </w:p>
        </w:tc>
        <w:tc>
          <w:tcPr>
            <w:tcW w:w="2244" w:type="dxa"/>
            <w:vAlign w:val="center"/>
          </w:tcPr>
          <w:p w14:paraId="19D86A2F" w14:textId="5A145C8B" w:rsidR="007D0858" w:rsidRPr="0086502C" w:rsidRDefault="00C57CB5" w:rsidP="006E5C18">
            <w:pPr>
              <w:pStyle w:val="Listenabsatz"/>
              <w:ind w:left="0"/>
              <w:rPr>
                <w:rFonts w:ascii="Verdana" w:hAnsi="Verdana"/>
                <w:b/>
                <w:lang w:val="en-GB"/>
              </w:rPr>
            </w:pPr>
            <w:r>
              <w:rPr>
                <w:rFonts w:ascii="Verdana" w:hAnsi="Verdana"/>
                <w:b/>
                <w:lang w:val="en-GB"/>
              </w:rPr>
              <w:t>DC</w:t>
            </w:r>
            <w:r w:rsidR="007D0858">
              <w:rPr>
                <w:rFonts w:ascii="Verdana" w:hAnsi="Verdana"/>
                <w:b/>
                <w:lang w:val="en-GB"/>
              </w:rPr>
              <w:t>s</w:t>
            </w:r>
          </w:p>
        </w:tc>
        <w:tc>
          <w:tcPr>
            <w:tcW w:w="1941" w:type="dxa"/>
            <w:vAlign w:val="center"/>
          </w:tcPr>
          <w:p w14:paraId="1E6E4F9D" w14:textId="3EDC9DBE" w:rsidR="007D0858" w:rsidRDefault="00D93662" w:rsidP="006E5C18">
            <w:pPr>
              <w:pStyle w:val="Listenabsatz"/>
              <w:ind w:left="0"/>
              <w:rPr>
                <w:rFonts w:ascii="Verdana" w:hAnsi="Verdana"/>
                <w:lang w:val="en-GB"/>
              </w:rPr>
            </w:pPr>
            <w:r>
              <w:rPr>
                <w:rFonts w:ascii="Verdana" w:hAnsi="Verdana"/>
                <w:lang w:val="en-GB"/>
              </w:rPr>
              <w:t>On-</w:t>
            </w:r>
            <w:r w:rsidR="007D0858">
              <w:rPr>
                <w:rFonts w:ascii="Verdana" w:hAnsi="Verdana"/>
                <w:lang w:val="en-GB"/>
              </w:rPr>
              <w:t>going</w:t>
            </w:r>
          </w:p>
        </w:tc>
      </w:tr>
      <w:tr w:rsidR="007D0858" w14:paraId="3CAA1D15" w14:textId="77777777" w:rsidTr="00F9727D">
        <w:tc>
          <w:tcPr>
            <w:tcW w:w="4769" w:type="dxa"/>
            <w:vAlign w:val="center"/>
          </w:tcPr>
          <w:p w14:paraId="4195C510" w14:textId="77777777" w:rsidR="007D0858" w:rsidRPr="00662508" w:rsidRDefault="007D0858" w:rsidP="006E5C18">
            <w:pPr>
              <w:pStyle w:val="Listenabsatz"/>
              <w:ind w:left="0"/>
              <w:rPr>
                <w:rFonts w:ascii="Verdana" w:hAnsi="Verdana"/>
                <w:i/>
                <w:lang w:val="en-GB"/>
              </w:rPr>
            </w:pPr>
            <w:r w:rsidRPr="00662508">
              <w:rPr>
                <w:rFonts w:ascii="Verdana" w:hAnsi="Verdana"/>
                <w:i/>
                <w:lang w:val="en-GB"/>
              </w:rPr>
              <w:t>Continue with Science Communication Training</w:t>
            </w:r>
          </w:p>
        </w:tc>
        <w:tc>
          <w:tcPr>
            <w:tcW w:w="2244" w:type="dxa"/>
            <w:vAlign w:val="center"/>
          </w:tcPr>
          <w:p w14:paraId="03220D89" w14:textId="77777777" w:rsidR="000120B3" w:rsidRDefault="000120B3" w:rsidP="006E5C18">
            <w:pPr>
              <w:pStyle w:val="Listenabsatz"/>
              <w:ind w:left="0"/>
              <w:rPr>
                <w:rFonts w:ascii="Verdana" w:hAnsi="Verdana"/>
                <w:b/>
                <w:lang w:val="en-GB"/>
              </w:rPr>
            </w:pPr>
          </w:p>
          <w:p w14:paraId="4C6DF7D7" w14:textId="77777777" w:rsidR="007D0858" w:rsidRDefault="007D0858" w:rsidP="006E5C18">
            <w:pPr>
              <w:pStyle w:val="Listenabsatz"/>
              <w:ind w:left="0"/>
              <w:rPr>
                <w:rFonts w:ascii="Verdana" w:hAnsi="Verdana"/>
                <w:lang w:val="en-GB"/>
              </w:rPr>
            </w:pPr>
            <w:r w:rsidRPr="0086502C">
              <w:rPr>
                <w:rFonts w:ascii="Verdana" w:hAnsi="Verdana"/>
                <w:b/>
                <w:lang w:val="en-GB"/>
              </w:rPr>
              <w:t>SPDC</w:t>
            </w:r>
            <w:r>
              <w:rPr>
                <w:rFonts w:ascii="Verdana" w:hAnsi="Verdana"/>
                <w:lang w:val="en-GB"/>
              </w:rPr>
              <w:t>,</w:t>
            </w:r>
            <w:r w:rsidR="001A2F25">
              <w:rPr>
                <w:rFonts w:ascii="Verdana" w:hAnsi="Verdana"/>
                <w:lang w:val="en-GB"/>
              </w:rPr>
              <w:t xml:space="preserve"> </w:t>
            </w:r>
            <w:r>
              <w:rPr>
                <w:rFonts w:ascii="Verdana" w:hAnsi="Verdana"/>
                <w:lang w:val="en-GB"/>
              </w:rPr>
              <w:t>GFIS, regional partner networks</w:t>
            </w:r>
          </w:p>
          <w:p w14:paraId="29B5C185" w14:textId="77777777" w:rsidR="000120B3" w:rsidRDefault="000120B3" w:rsidP="006E5C18">
            <w:pPr>
              <w:pStyle w:val="Listenabsatz"/>
              <w:ind w:left="0"/>
              <w:rPr>
                <w:rFonts w:ascii="Verdana" w:hAnsi="Verdana"/>
                <w:lang w:val="en-GB"/>
              </w:rPr>
            </w:pPr>
          </w:p>
        </w:tc>
        <w:tc>
          <w:tcPr>
            <w:tcW w:w="1941" w:type="dxa"/>
            <w:vAlign w:val="center"/>
          </w:tcPr>
          <w:p w14:paraId="3CCDC277" w14:textId="309C58CB" w:rsidR="007D0858" w:rsidRDefault="00D93662" w:rsidP="006E5C18">
            <w:pPr>
              <w:pStyle w:val="Listenabsatz"/>
              <w:ind w:left="0"/>
              <w:rPr>
                <w:rFonts w:ascii="Verdana" w:hAnsi="Verdana"/>
                <w:lang w:val="en-GB"/>
              </w:rPr>
            </w:pPr>
            <w:r>
              <w:rPr>
                <w:rFonts w:ascii="Verdana" w:hAnsi="Verdana"/>
                <w:lang w:val="en-GB"/>
              </w:rPr>
              <w:t>On-</w:t>
            </w:r>
            <w:r w:rsidR="007D0858">
              <w:rPr>
                <w:rFonts w:ascii="Verdana" w:hAnsi="Verdana"/>
                <w:lang w:val="en-GB"/>
              </w:rPr>
              <w:t>going</w:t>
            </w:r>
          </w:p>
        </w:tc>
      </w:tr>
      <w:tr w:rsidR="007D0858" w14:paraId="547F795A" w14:textId="77777777" w:rsidTr="00F9727D">
        <w:tc>
          <w:tcPr>
            <w:tcW w:w="4769" w:type="dxa"/>
            <w:vAlign w:val="center"/>
          </w:tcPr>
          <w:p w14:paraId="03188292" w14:textId="77777777" w:rsidR="00C57CB5" w:rsidRDefault="00C57CB5" w:rsidP="006E5C18">
            <w:pPr>
              <w:pStyle w:val="Listenabsatz"/>
              <w:ind w:left="0"/>
              <w:rPr>
                <w:rFonts w:ascii="Verdana" w:hAnsi="Verdana"/>
                <w:i/>
                <w:lang w:val="en-GB"/>
              </w:rPr>
            </w:pPr>
          </w:p>
          <w:p w14:paraId="5BEF36DC" w14:textId="77777777" w:rsidR="007D0858" w:rsidRDefault="007D0858" w:rsidP="006E5C18">
            <w:pPr>
              <w:pStyle w:val="Listenabsatz"/>
              <w:ind w:left="0"/>
              <w:rPr>
                <w:rFonts w:ascii="Verdana" w:hAnsi="Verdana"/>
                <w:i/>
                <w:lang w:val="en-GB"/>
              </w:rPr>
            </w:pPr>
            <w:r w:rsidRPr="00662508">
              <w:rPr>
                <w:rFonts w:ascii="Verdana" w:hAnsi="Verdana"/>
                <w:i/>
                <w:lang w:val="en-GB"/>
              </w:rPr>
              <w:t>Allocate about half of the IUFRO time for internal communication</w:t>
            </w:r>
            <w:r w:rsidR="00C57CB5">
              <w:rPr>
                <w:rFonts w:ascii="Verdana" w:hAnsi="Verdana"/>
                <w:i/>
                <w:lang w:val="en-GB"/>
              </w:rPr>
              <w:t xml:space="preserve"> and/or designate a communication person within the Division for this purpose</w:t>
            </w:r>
          </w:p>
          <w:p w14:paraId="652A7DE7" w14:textId="565026D9" w:rsidR="00C57CB5" w:rsidRPr="00662508" w:rsidRDefault="00C57CB5" w:rsidP="006E5C18">
            <w:pPr>
              <w:pStyle w:val="Listenabsatz"/>
              <w:ind w:left="0"/>
              <w:rPr>
                <w:rFonts w:ascii="Verdana" w:hAnsi="Verdana"/>
                <w:i/>
                <w:lang w:val="en-GB"/>
              </w:rPr>
            </w:pPr>
          </w:p>
        </w:tc>
        <w:tc>
          <w:tcPr>
            <w:tcW w:w="2244" w:type="dxa"/>
            <w:vAlign w:val="center"/>
          </w:tcPr>
          <w:p w14:paraId="2A2CE781" w14:textId="0DBBB808" w:rsidR="007D0858" w:rsidRPr="007D0858" w:rsidRDefault="00C57CB5" w:rsidP="00F9727D">
            <w:pPr>
              <w:pStyle w:val="Listenabsatz"/>
              <w:ind w:left="0" w:right="-70"/>
              <w:rPr>
                <w:rFonts w:ascii="Verdana" w:hAnsi="Verdana"/>
                <w:lang w:val="en-GB"/>
              </w:rPr>
            </w:pPr>
            <w:r>
              <w:rPr>
                <w:rFonts w:ascii="Verdana" w:hAnsi="Verdana"/>
                <w:b/>
                <w:lang w:val="en-GB"/>
              </w:rPr>
              <w:t>DC</w:t>
            </w:r>
            <w:r w:rsidR="007D0858" w:rsidRPr="007D0858">
              <w:rPr>
                <w:rFonts w:ascii="Verdana" w:hAnsi="Verdana"/>
                <w:b/>
                <w:lang w:val="en-GB"/>
              </w:rPr>
              <w:t>s</w:t>
            </w:r>
            <w:r w:rsidR="007D0858">
              <w:rPr>
                <w:rFonts w:ascii="Verdana" w:hAnsi="Verdana"/>
                <w:lang w:val="en-GB"/>
              </w:rPr>
              <w:t xml:space="preserve">, </w:t>
            </w:r>
            <w:r w:rsidR="00F9727D">
              <w:rPr>
                <w:rFonts w:ascii="Verdana" w:hAnsi="Verdana"/>
                <w:lang w:val="en-GB"/>
              </w:rPr>
              <w:t>Board</w:t>
            </w:r>
          </w:p>
        </w:tc>
        <w:tc>
          <w:tcPr>
            <w:tcW w:w="1941" w:type="dxa"/>
            <w:vAlign w:val="center"/>
          </w:tcPr>
          <w:p w14:paraId="17B9F883" w14:textId="2E3E61E3" w:rsidR="007D0858" w:rsidRDefault="000F4C9E" w:rsidP="006E5C18">
            <w:pPr>
              <w:pStyle w:val="Listenabsatz"/>
              <w:ind w:left="0"/>
              <w:rPr>
                <w:rFonts w:ascii="Verdana" w:hAnsi="Verdana"/>
                <w:lang w:val="en-GB"/>
              </w:rPr>
            </w:pPr>
            <w:r>
              <w:rPr>
                <w:rFonts w:ascii="Verdana" w:hAnsi="Verdana"/>
                <w:lang w:val="en-GB"/>
              </w:rPr>
              <w:t>Starting from 2015</w:t>
            </w:r>
          </w:p>
        </w:tc>
      </w:tr>
      <w:tr w:rsidR="00027B96" w14:paraId="7F7D4665" w14:textId="77777777" w:rsidTr="00F9727D">
        <w:tc>
          <w:tcPr>
            <w:tcW w:w="4769" w:type="dxa"/>
            <w:vAlign w:val="center"/>
          </w:tcPr>
          <w:p w14:paraId="4866ECA4" w14:textId="77777777" w:rsidR="000D54A3" w:rsidRDefault="000D54A3" w:rsidP="006E5C18">
            <w:pPr>
              <w:pStyle w:val="Listenabsatz"/>
              <w:ind w:left="0"/>
              <w:rPr>
                <w:rFonts w:ascii="Verdana" w:hAnsi="Verdana"/>
                <w:i/>
                <w:lang w:val="en-GB"/>
              </w:rPr>
            </w:pPr>
          </w:p>
          <w:p w14:paraId="395F61A4" w14:textId="41A70B78" w:rsidR="00027B96" w:rsidRDefault="00C57CB5" w:rsidP="006E5C18">
            <w:pPr>
              <w:pStyle w:val="Listenabsatz"/>
              <w:ind w:left="0"/>
              <w:rPr>
                <w:rFonts w:ascii="Verdana" w:hAnsi="Verdana"/>
                <w:i/>
                <w:lang w:val="en-GB"/>
              </w:rPr>
            </w:pPr>
            <w:r>
              <w:rPr>
                <w:rFonts w:ascii="Verdana" w:hAnsi="Verdana"/>
                <w:i/>
                <w:lang w:val="en-GB"/>
              </w:rPr>
              <w:t xml:space="preserve">Establish </w:t>
            </w:r>
            <w:r w:rsidR="000D54A3">
              <w:rPr>
                <w:rFonts w:ascii="Verdana" w:hAnsi="Verdana"/>
                <w:i/>
                <w:lang w:val="en-GB"/>
              </w:rPr>
              <w:t xml:space="preserve">and maintain </w:t>
            </w:r>
            <w:r>
              <w:rPr>
                <w:rFonts w:ascii="Verdana" w:hAnsi="Verdana"/>
                <w:i/>
                <w:lang w:val="en-GB"/>
              </w:rPr>
              <w:t xml:space="preserve">virtual address books on the Unit </w:t>
            </w:r>
            <w:r w:rsidR="0068153F">
              <w:rPr>
                <w:rFonts w:ascii="Verdana" w:hAnsi="Verdana"/>
                <w:i/>
                <w:lang w:val="en-GB"/>
              </w:rPr>
              <w:t>Web</w:t>
            </w:r>
            <w:r>
              <w:rPr>
                <w:rFonts w:ascii="Verdana" w:hAnsi="Verdana"/>
                <w:i/>
                <w:lang w:val="en-GB"/>
              </w:rPr>
              <w:t>pages</w:t>
            </w:r>
          </w:p>
          <w:p w14:paraId="1B31924B" w14:textId="77777777" w:rsidR="00662508" w:rsidRPr="00662508" w:rsidRDefault="00662508" w:rsidP="006E5C18">
            <w:pPr>
              <w:pStyle w:val="Listenabsatz"/>
              <w:ind w:left="0"/>
              <w:rPr>
                <w:rFonts w:ascii="Verdana" w:hAnsi="Verdana"/>
                <w:i/>
                <w:lang w:val="en-GB"/>
              </w:rPr>
            </w:pPr>
          </w:p>
        </w:tc>
        <w:tc>
          <w:tcPr>
            <w:tcW w:w="2244" w:type="dxa"/>
            <w:vAlign w:val="center"/>
          </w:tcPr>
          <w:p w14:paraId="57C6062F" w14:textId="547FC759" w:rsidR="00027B96" w:rsidRPr="007D0858" w:rsidRDefault="00027B96" w:rsidP="006E5C18">
            <w:pPr>
              <w:pStyle w:val="Listenabsatz"/>
              <w:ind w:left="0"/>
              <w:rPr>
                <w:rFonts w:ascii="Verdana" w:hAnsi="Verdana"/>
                <w:b/>
                <w:lang w:val="en-GB"/>
              </w:rPr>
            </w:pPr>
            <w:r>
              <w:rPr>
                <w:rFonts w:ascii="Verdana" w:hAnsi="Verdana"/>
                <w:b/>
                <w:lang w:val="en-GB"/>
              </w:rPr>
              <w:t>IUFRO HQ</w:t>
            </w:r>
          </w:p>
        </w:tc>
        <w:tc>
          <w:tcPr>
            <w:tcW w:w="1941" w:type="dxa"/>
            <w:vAlign w:val="center"/>
          </w:tcPr>
          <w:p w14:paraId="62E82917" w14:textId="77777777" w:rsidR="00027B96" w:rsidRDefault="00027B96" w:rsidP="006E5C18">
            <w:pPr>
              <w:pStyle w:val="Listenabsatz"/>
              <w:ind w:left="0"/>
              <w:rPr>
                <w:rFonts w:ascii="Verdana" w:hAnsi="Verdana"/>
                <w:lang w:val="en-GB"/>
              </w:rPr>
            </w:pPr>
            <w:r>
              <w:rPr>
                <w:rFonts w:ascii="Verdana" w:hAnsi="Verdana"/>
                <w:lang w:val="en-GB"/>
              </w:rPr>
              <w:t>Continuous</w:t>
            </w:r>
          </w:p>
        </w:tc>
      </w:tr>
    </w:tbl>
    <w:p w14:paraId="0402983E" w14:textId="77777777" w:rsidR="00D14663" w:rsidRDefault="00D14663" w:rsidP="00D14663">
      <w:pPr>
        <w:pStyle w:val="Listenabsatz"/>
        <w:ind w:left="2148"/>
        <w:rPr>
          <w:rFonts w:ascii="Verdana" w:hAnsi="Verdana"/>
          <w:lang w:val="en-GB"/>
        </w:rPr>
      </w:pPr>
    </w:p>
    <w:p w14:paraId="72972643" w14:textId="77777777" w:rsidR="00662508" w:rsidRDefault="00662508" w:rsidP="00D14663">
      <w:pPr>
        <w:pStyle w:val="Listenabsatz"/>
        <w:ind w:left="2148"/>
        <w:rPr>
          <w:rFonts w:ascii="Verdana" w:hAnsi="Verdana"/>
          <w:lang w:val="en-GB"/>
        </w:rPr>
      </w:pPr>
    </w:p>
    <w:p w14:paraId="2BA3CAD5" w14:textId="77777777" w:rsidR="00D14663" w:rsidRPr="00662508" w:rsidRDefault="00D14663" w:rsidP="00662508">
      <w:pPr>
        <w:pStyle w:val="Listenabsatz"/>
        <w:numPr>
          <w:ilvl w:val="0"/>
          <w:numId w:val="27"/>
        </w:numPr>
        <w:rPr>
          <w:rFonts w:ascii="Verdana" w:hAnsi="Verdana"/>
          <w:b/>
          <w:color w:val="31849B" w:themeColor="accent5" w:themeShade="BF"/>
          <w:lang w:val="en-GB"/>
        </w:rPr>
      </w:pPr>
      <w:r w:rsidRPr="00662508">
        <w:rPr>
          <w:rFonts w:ascii="Verdana" w:hAnsi="Verdana"/>
          <w:b/>
          <w:color w:val="31849B" w:themeColor="accent5" w:themeShade="BF"/>
          <w:lang w:val="en-GB"/>
        </w:rPr>
        <w:t xml:space="preserve">More actively involve members, especially directors of research organizations and IC members in network cooperation </w:t>
      </w:r>
    </w:p>
    <w:p w14:paraId="45A915D6" w14:textId="77777777" w:rsidR="00D14663" w:rsidRPr="007C2D24" w:rsidRDefault="00D14663" w:rsidP="00DA444B">
      <w:pPr>
        <w:pStyle w:val="Listenabsatz"/>
        <w:ind w:left="2148"/>
        <w:rPr>
          <w:rFonts w:ascii="Verdana" w:hAnsi="Verdana"/>
          <w:sz w:val="16"/>
          <w:szCs w:val="16"/>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4F71C4D0" w14:textId="77777777" w:rsidTr="00BD222B">
        <w:tc>
          <w:tcPr>
            <w:tcW w:w="4962" w:type="dxa"/>
            <w:vAlign w:val="center"/>
          </w:tcPr>
          <w:p w14:paraId="02B77F06" w14:textId="77777777" w:rsidR="00D14663" w:rsidRPr="00662508" w:rsidRDefault="00662508" w:rsidP="006E5C18">
            <w:pPr>
              <w:pStyle w:val="Listenabsatz"/>
              <w:ind w:left="0"/>
              <w:rPr>
                <w:rFonts w:ascii="Verdana" w:hAnsi="Verdana"/>
                <w:sz w:val="20"/>
                <w:szCs w:val="20"/>
                <w:lang w:val="en-GB"/>
              </w:rPr>
            </w:pPr>
            <w:r w:rsidRPr="00662508">
              <w:rPr>
                <w:rFonts w:ascii="Verdana" w:hAnsi="Verdana"/>
                <w:sz w:val="20"/>
                <w:szCs w:val="20"/>
                <w:lang w:val="en-GB"/>
              </w:rPr>
              <w:t>TASK</w:t>
            </w:r>
            <w:r w:rsidR="00D14663" w:rsidRPr="00662508">
              <w:rPr>
                <w:rFonts w:ascii="Verdana" w:hAnsi="Verdana"/>
                <w:sz w:val="20"/>
                <w:szCs w:val="20"/>
                <w:lang w:val="en-GB"/>
              </w:rPr>
              <w:t>(s)</w:t>
            </w:r>
          </w:p>
        </w:tc>
        <w:tc>
          <w:tcPr>
            <w:tcW w:w="2268" w:type="dxa"/>
            <w:vAlign w:val="center"/>
          </w:tcPr>
          <w:p w14:paraId="5490B935" w14:textId="77777777" w:rsidR="00D14663" w:rsidRPr="00662508" w:rsidRDefault="00D14663" w:rsidP="006E5C18">
            <w:pPr>
              <w:pStyle w:val="Listenabsatz"/>
              <w:ind w:left="0"/>
              <w:rPr>
                <w:rFonts w:ascii="Verdana" w:hAnsi="Verdana"/>
                <w:sz w:val="20"/>
                <w:szCs w:val="20"/>
                <w:lang w:val="en-GB"/>
              </w:rPr>
            </w:pPr>
            <w:r w:rsidRPr="00662508">
              <w:rPr>
                <w:rFonts w:ascii="Verdana" w:hAnsi="Verdana"/>
                <w:sz w:val="20"/>
                <w:szCs w:val="20"/>
                <w:lang w:val="en-GB"/>
              </w:rPr>
              <w:t>Actors</w:t>
            </w:r>
          </w:p>
        </w:tc>
        <w:tc>
          <w:tcPr>
            <w:tcW w:w="1950" w:type="dxa"/>
            <w:vAlign w:val="center"/>
          </w:tcPr>
          <w:p w14:paraId="4F1E10A7" w14:textId="77777777" w:rsidR="00D14663" w:rsidRPr="00662508" w:rsidRDefault="00D14663" w:rsidP="006E5C18">
            <w:pPr>
              <w:pStyle w:val="Listenabsatz"/>
              <w:ind w:left="0"/>
              <w:rPr>
                <w:rFonts w:ascii="Verdana" w:hAnsi="Verdana"/>
                <w:sz w:val="20"/>
                <w:szCs w:val="20"/>
                <w:lang w:val="en-GB"/>
              </w:rPr>
            </w:pPr>
            <w:r w:rsidRPr="00662508">
              <w:rPr>
                <w:rFonts w:ascii="Verdana" w:hAnsi="Verdana"/>
                <w:sz w:val="20"/>
                <w:szCs w:val="20"/>
                <w:lang w:val="en-GB"/>
              </w:rPr>
              <w:t>Time frame</w:t>
            </w:r>
          </w:p>
        </w:tc>
      </w:tr>
      <w:tr w:rsidR="00D14663" w14:paraId="05D8A901" w14:textId="77777777" w:rsidTr="00BD222B">
        <w:tc>
          <w:tcPr>
            <w:tcW w:w="4962" w:type="dxa"/>
            <w:vAlign w:val="center"/>
          </w:tcPr>
          <w:p w14:paraId="5A9839DA" w14:textId="77777777" w:rsidR="007C2D24" w:rsidRPr="007C2D24" w:rsidRDefault="007C2D24" w:rsidP="006E5C18">
            <w:pPr>
              <w:pStyle w:val="Listenabsatz"/>
              <w:ind w:left="0"/>
              <w:rPr>
                <w:rFonts w:ascii="Verdana" w:hAnsi="Verdana"/>
                <w:i/>
                <w:sz w:val="16"/>
                <w:szCs w:val="16"/>
                <w:lang w:val="en-GB"/>
              </w:rPr>
            </w:pPr>
          </w:p>
          <w:p w14:paraId="5BB893B8" w14:textId="2416E89E" w:rsidR="007C2D24" w:rsidRDefault="00922A56" w:rsidP="007C2D24">
            <w:pPr>
              <w:pStyle w:val="Listenabsatz"/>
              <w:ind w:left="0"/>
              <w:rPr>
                <w:rFonts w:ascii="Verdana" w:hAnsi="Verdana"/>
                <w:i/>
                <w:lang w:val="en-GB"/>
              </w:rPr>
            </w:pPr>
            <w:r>
              <w:rPr>
                <w:rFonts w:ascii="Verdana" w:hAnsi="Verdana"/>
                <w:i/>
                <w:lang w:val="en-GB"/>
              </w:rPr>
              <w:t xml:space="preserve">Promote wide participation in </w:t>
            </w:r>
            <w:r w:rsidR="001A2F25" w:rsidRPr="007C2D24">
              <w:rPr>
                <w:rFonts w:ascii="Verdana" w:hAnsi="Verdana"/>
                <w:i/>
                <w:lang w:val="en-GB"/>
              </w:rPr>
              <w:t>Director</w:t>
            </w:r>
            <w:r w:rsidR="00E129B6" w:rsidRPr="007C2D24">
              <w:rPr>
                <w:rFonts w:ascii="Verdana" w:hAnsi="Verdana"/>
                <w:i/>
                <w:lang w:val="en-GB"/>
              </w:rPr>
              <w:t>s</w:t>
            </w:r>
            <w:r w:rsidR="00D72D26">
              <w:rPr>
                <w:rFonts w:ascii="Verdana" w:hAnsi="Verdana"/>
                <w:i/>
                <w:lang w:val="en-GB"/>
              </w:rPr>
              <w:t>'</w:t>
            </w:r>
            <w:r w:rsidR="00E129B6" w:rsidRPr="007C2D24">
              <w:rPr>
                <w:rFonts w:ascii="Verdana" w:hAnsi="Verdana"/>
                <w:i/>
                <w:lang w:val="en-GB"/>
              </w:rPr>
              <w:t xml:space="preserve"> Forum meetings</w:t>
            </w:r>
          </w:p>
          <w:p w14:paraId="1CF03551" w14:textId="77777777" w:rsidR="000D54A3" w:rsidRPr="007C2D24" w:rsidRDefault="000D54A3" w:rsidP="007C2D24">
            <w:pPr>
              <w:pStyle w:val="Listenabsatz"/>
              <w:ind w:left="0"/>
              <w:rPr>
                <w:rFonts w:ascii="Verdana" w:hAnsi="Verdana"/>
                <w:i/>
                <w:lang w:val="en-GB"/>
              </w:rPr>
            </w:pPr>
          </w:p>
        </w:tc>
        <w:tc>
          <w:tcPr>
            <w:tcW w:w="2268" w:type="dxa"/>
            <w:vAlign w:val="center"/>
          </w:tcPr>
          <w:p w14:paraId="463A2517" w14:textId="39CBD2CA" w:rsidR="00D14663" w:rsidRPr="00E47A5A" w:rsidRDefault="007C2D24" w:rsidP="006E5C18">
            <w:pPr>
              <w:pStyle w:val="Listenabsatz"/>
              <w:ind w:left="0"/>
              <w:rPr>
                <w:rFonts w:ascii="Verdana" w:hAnsi="Verdana"/>
                <w:b/>
                <w:lang w:val="en-GB"/>
              </w:rPr>
            </w:pPr>
            <w:r>
              <w:rPr>
                <w:rFonts w:ascii="Verdana" w:hAnsi="Verdana"/>
                <w:b/>
                <w:lang w:val="en-GB"/>
              </w:rPr>
              <w:t>SP</w:t>
            </w:r>
            <w:r w:rsidR="001A2F25">
              <w:rPr>
                <w:rFonts w:ascii="Verdana" w:hAnsi="Verdana"/>
                <w:b/>
                <w:lang w:val="en-GB"/>
              </w:rPr>
              <w:t xml:space="preserve"> Director</w:t>
            </w:r>
            <w:r w:rsidR="00E129B6" w:rsidRPr="00E47A5A">
              <w:rPr>
                <w:rFonts w:ascii="Verdana" w:hAnsi="Verdana"/>
                <w:b/>
                <w:lang w:val="en-GB"/>
              </w:rPr>
              <w:t>s</w:t>
            </w:r>
            <w:r w:rsidR="00D72D26">
              <w:rPr>
                <w:rFonts w:ascii="Verdana" w:hAnsi="Verdana"/>
                <w:b/>
                <w:lang w:val="en-GB"/>
              </w:rPr>
              <w:t>'</w:t>
            </w:r>
            <w:r w:rsidR="00E129B6" w:rsidRPr="00E47A5A">
              <w:rPr>
                <w:rFonts w:ascii="Verdana" w:hAnsi="Verdana"/>
                <w:b/>
                <w:lang w:val="en-GB"/>
              </w:rPr>
              <w:t xml:space="preserve"> Forum</w:t>
            </w:r>
          </w:p>
        </w:tc>
        <w:tc>
          <w:tcPr>
            <w:tcW w:w="1950" w:type="dxa"/>
            <w:vAlign w:val="center"/>
          </w:tcPr>
          <w:p w14:paraId="3FADB3D4" w14:textId="7C32FE18" w:rsidR="00D14663" w:rsidRDefault="00BF67A3" w:rsidP="006E5C18">
            <w:pPr>
              <w:pStyle w:val="Listenabsatz"/>
              <w:ind w:left="0"/>
              <w:rPr>
                <w:rFonts w:ascii="Verdana" w:hAnsi="Verdana"/>
                <w:lang w:val="en-GB"/>
              </w:rPr>
            </w:pPr>
            <w:r>
              <w:rPr>
                <w:rFonts w:ascii="Verdana" w:hAnsi="Verdana"/>
                <w:lang w:val="en-GB"/>
              </w:rPr>
              <w:t xml:space="preserve"> 2017, 2019</w:t>
            </w:r>
          </w:p>
        </w:tc>
      </w:tr>
      <w:tr w:rsidR="000D54A3" w:rsidRPr="000D54A3" w14:paraId="229EA3A2" w14:textId="77777777" w:rsidTr="00BD222B">
        <w:tc>
          <w:tcPr>
            <w:tcW w:w="4962" w:type="dxa"/>
            <w:vAlign w:val="center"/>
          </w:tcPr>
          <w:p w14:paraId="21243A48" w14:textId="77777777" w:rsidR="000D54A3" w:rsidRDefault="000D54A3" w:rsidP="006E5C18">
            <w:pPr>
              <w:pStyle w:val="Listenabsatz"/>
              <w:ind w:left="0"/>
              <w:rPr>
                <w:rFonts w:ascii="Verdana" w:hAnsi="Verdana"/>
                <w:i/>
                <w:lang w:val="en-GB"/>
              </w:rPr>
            </w:pPr>
          </w:p>
          <w:p w14:paraId="4FA3506F" w14:textId="47519DEC" w:rsidR="000D54A3" w:rsidRDefault="000D54A3" w:rsidP="006E5C18">
            <w:pPr>
              <w:pStyle w:val="Listenabsatz"/>
              <w:ind w:left="0"/>
              <w:rPr>
                <w:rFonts w:ascii="Verdana" w:hAnsi="Verdana"/>
                <w:i/>
                <w:lang w:val="en-GB"/>
              </w:rPr>
            </w:pPr>
            <w:r>
              <w:rPr>
                <w:rFonts w:ascii="Verdana" w:hAnsi="Verdana"/>
                <w:i/>
                <w:lang w:val="en-GB"/>
              </w:rPr>
              <w:t>Provide IC members with information regarding upcoming major IUFRO meetings and other activities and encourage their involvement/attendance</w:t>
            </w:r>
          </w:p>
          <w:p w14:paraId="6F1899C5" w14:textId="77777777" w:rsidR="000D54A3" w:rsidRPr="000D54A3" w:rsidRDefault="000D54A3" w:rsidP="006E5C18">
            <w:pPr>
              <w:pStyle w:val="Listenabsatz"/>
              <w:ind w:left="0"/>
              <w:rPr>
                <w:rFonts w:ascii="Verdana" w:hAnsi="Verdana"/>
                <w:i/>
                <w:lang w:val="en-GB"/>
              </w:rPr>
            </w:pPr>
          </w:p>
        </w:tc>
        <w:tc>
          <w:tcPr>
            <w:tcW w:w="2268" w:type="dxa"/>
            <w:vAlign w:val="center"/>
          </w:tcPr>
          <w:p w14:paraId="1DD00C3C" w14:textId="5557F629" w:rsidR="000D54A3" w:rsidRDefault="000D54A3" w:rsidP="000120B3">
            <w:pPr>
              <w:pStyle w:val="Listenabsatz"/>
              <w:ind w:left="0"/>
              <w:rPr>
                <w:rFonts w:ascii="Verdana" w:hAnsi="Verdana"/>
                <w:b/>
                <w:lang w:val="en-GB"/>
              </w:rPr>
            </w:pPr>
            <w:r>
              <w:rPr>
                <w:rFonts w:ascii="Verdana" w:hAnsi="Verdana"/>
                <w:b/>
                <w:lang w:val="en-GB"/>
              </w:rPr>
              <w:t>IUFRO HQ</w:t>
            </w:r>
            <w:r w:rsidR="000120B3">
              <w:rPr>
                <w:rFonts w:ascii="Verdana" w:hAnsi="Verdana"/>
                <w:b/>
                <w:lang w:val="en-GB"/>
              </w:rPr>
              <w:t xml:space="preserve">, </w:t>
            </w:r>
            <w:r w:rsidR="000120B3">
              <w:rPr>
                <w:rFonts w:ascii="Verdana" w:hAnsi="Verdana"/>
                <w:lang w:val="en-GB"/>
              </w:rPr>
              <w:t>ICs</w:t>
            </w:r>
          </w:p>
        </w:tc>
        <w:tc>
          <w:tcPr>
            <w:tcW w:w="1950" w:type="dxa"/>
            <w:vAlign w:val="center"/>
          </w:tcPr>
          <w:p w14:paraId="51722267" w14:textId="4F5CB36F" w:rsidR="000D54A3" w:rsidRDefault="000120B3" w:rsidP="007C2D24">
            <w:pPr>
              <w:pStyle w:val="Listenabsatz"/>
              <w:ind w:left="0"/>
              <w:rPr>
                <w:rFonts w:ascii="Verdana" w:hAnsi="Verdana"/>
                <w:lang w:val="en-GB"/>
              </w:rPr>
            </w:pPr>
            <w:r>
              <w:rPr>
                <w:rFonts w:ascii="Verdana" w:hAnsi="Verdana"/>
                <w:lang w:val="en-GB"/>
              </w:rPr>
              <w:t>On-going</w:t>
            </w:r>
          </w:p>
        </w:tc>
      </w:tr>
      <w:tr w:rsidR="00E129B6" w:rsidRPr="003C753E" w14:paraId="078F5C8D" w14:textId="77777777" w:rsidTr="00BD222B">
        <w:tc>
          <w:tcPr>
            <w:tcW w:w="4962" w:type="dxa"/>
            <w:vAlign w:val="center"/>
          </w:tcPr>
          <w:p w14:paraId="63D84ECC" w14:textId="77777777" w:rsidR="007C2D24" w:rsidRPr="007C2D24" w:rsidRDefault="007C2D24" w:rsidP="006E5C18">
            <w:pPr>
              <w:pStyle w:val="Listenabsatz"/>
              <w:ind w:left="0"/>
              <w:rPr>
                <w:rFonts w:ascii="Verdana" w:hAnsi="Verdana"/>
                <w:i/>
                <w:sz w:val="16"/>
                <w:szCs w:val="16"/>
                <w:lang w:val="en-GB"/>
              </w:rPr>
            </w:pPr>
          </w:p>
          <w:p w14:paraId="7C53D43A" w14:textId="406FD51C" w:rsidR="00E129B6" w:rsidRDefault="000120B3" w:rsidP="006E5C18">
            <w:pPr>
              <w:pStyle w:val="Listenabsatz"/>
              <w:ind w:left="0"/>
              <w:rPr>
                <w:rFonts w:ascii="Verdana" w:hAnsi="Verdana"/>
                <w:i/>
                <w:lang w:val="en-GB"/>
              </w:rPr>
            </w:pPr>
            <w:r>
              <w:rPr>
                <w:rFonts w:ascii="Verdana" w:hAnsi="Verdana"/>
                <w:i/>
                <w:lang w:val="en-GB"/>
              </w:rPr>
              <w:t>Write to IC members periodically and inform them about activities and encourage their further involvement</w:t>
            </w:r>
            <w:r w:rsidR="0068153F">
              <w:rPr>
                <w:rFonts w:ascii="Verdana" w:hAnsi="Verdana"/>
                <w:i/>
                <w:lang w:val="en-GB"/>
              </w:rPr>
              <w:t>, including reporting of relevant activities in their countries</w:t>
            </w:r>
            <w:r>
              <w:rPr>
                <w:rFonts w:ascii="Verdana" w:hAnsi="Verdana"/>
                <w:i/>
                <w:lang w:val="en-GB"/>
              </w:rPr>
              <w:t xml:space="preserve"> </w:t>
            </w:r>
          </w:p>
          <w:p w14:paraId="3701B965" w14:textId="77777777" w:rsidR="007C2D24" w:rsidRPr="007C2D24" w:rsidRDefault="007C2D24" w:rsidP="006E5C18">
            <w:pPr>
              <w:pStyle w:val="Listenabsatz"/>
              <w:ind w:left="0"/>
              <w:rPr>
                <w:rFonts w:ascii="Verdana" w:hAnsi="Verdana"/>
                <w:i/>
                <w:lang w:val="en-GB"/>
              </w:rPr>
            </w:pPr>
          </w:p>
        </w:tc>
        <w:tc>
          <w:tcPr>
            <w:tcW w:w="2268" w:type="dxa"/>
            <w:vAlign w:val="center"/>
          </w:tcPr>
          <w:p w14:paraId="58322923" w14:textId="181815CF" w:rsidR="00E129B6" w:rsidRDefault="00092F4A" w:rsidP="000120B3">
            <w:pPr>
              <w:pStyle w:val="Listenabsatz"/>
              <w:ind w:left="0"/>
              <w:rPr>
                <w:rFonts w:ascii="Verdana" w:hAnsi="Verdana"/>
                <w:lang w:val="en-GB"/>
              </w:rPr>
            </w:pPr>
            <w:r>
              <w:rPr>
                <w:rFonts w:ascii="Verdana" w:hAnsi="Verdana"/>
                <w:b/>
                <w:lang w:val="en-GB"/>
              </w:rPr>
              <w:t>President</w:t>
            </w:r>
            <w:r w:rsidR="000120B3">
              <w:rPr>
                <w:rFonts w:ascii="Verdana" w:hAnsi="Verdana"/>
                <w:b/>
                <w:lang w:val="en-GB"/>
              </w:rPr>
              <w:t xml:space="preserve">,  </w:t>
            </w:r>
            <w:r w:rsidR="000120B3" w:rsidRPr="000120B3">
              <w:rPr>
                <w:rFonts w:ascii="Verdana" w:hAnsi="Verdana"/>
                <w:lang w:val="en-GB"/>
              </w:rPr>
              <w:t>IUFRO HQ</w:t>
            </w:r>
          </w:p>
        </w:tc>
        <w:tc>
          <w:tcPr>
            <w:tcW w:w="1950" w:type="dxa"/>
            <w:vAlign w:val="center"/>
          </w:tcPr>
          <w:p w14:paraId="17610E91" w14:textId="77777777" w:rsidR="007C2D24" w:rsidRDefault="007C2D24" w:rsidP="007C2D24">
            <w:pPr>
              <w:pStyle w:val="Listenabsatz"/>
              <w:ind w:left="0"/>
              <w:rPr>
                <w:rFonts w:ascii="Verdana" w:hAnsi="Verdana"/>
                <w:lang w:val="en-GB"/>
              </w:rPr>
            </w:pPr>
          </w:p>
          <w:p w14:paraId="057F2B17" w14:textId="77777777" w:rsidR="00E129B6" w:rsidRDefault="000120B3" w:rsidP="007C2D24">
            <w:pPr>
              <w:pStyle w:val="Listenabsatz"/>
              <w:ind w:left="0"/>
              <w:rPr>
                <w:rFonts w:ascii="Verdana" w:hAnsi="Verdana"/>
                <w:lang w:val="en-GB"/>
              </w:rPr>
            </w:pPr>
            <w:r>
              <w:rPr>
                <w:rFonts w:ascii="Verdana" w:hAnsi="Verdana"/>
                <w:lang w:val="en-GB"/>
              </w:rPr>
              <w:t>After each Board meeting, and at end of year</w:t>
            </w:r>
          </w:p>
          <w:p w14:paraId="017884E8" w14:textId="667C7335" w:rsidR="000120B3" w:rsidRDefault="000120B3" w:rsidP="007C2D24">
            <w:pPr>
              <w:pStyle w:val="Listenabsatz"/>
              <w:ind w:left="0"/>
              <w:rPr>
                <w:rFonts w:ascii="Verdana" w:hAnsi="Verdana"/>
                <w:lang w:val="en-GB"/>
              </w:rPr>
            </w:pPr>
          </w:p>
        </w:tc>
      </w:tr>
    </w:tbl>
    <w:p w14:paraId="21DE3D68" w14:textId="77777777" w:rsidR="00D14663" w:rsidRDefault="00D14663" w:rsidP="00D14663">
      <w:pPr>
        <w:pStyle w:val="Listenabsatz"/>
        <w:ind w:left="2148"/>
        <w:rPr>
          <w:rFonts w:ascii="Verdana" w:hAnsi="Verdana"/>
          <w:lang w:val="en-GB"/>
        </w:rPr>
      </w:pPr>
    </w:p>
    <w:p w14:paraId="65E675E4" w14:textId="77777777" w:rsidR="001A2F25" w:rsidRDefault="001A2F25" w:rsidP="00D14663">
      <w:pPr>
        <w:pStyle w:val="Listenabsatz"/>
        <w:ind w:left="2148"/>
        <w:rPr>
          <w:rFonts w:ascii="Verdana" w:hAnsi="Verdana"/>
          <w:lang w:val="en-GB"/>
        </w:rPr>
      </w:pPr>
    </w:p>
    <w:p w14:paraId="31C9E05B" w14:textId="77777777" w:rsidR="000120B3" w:rsidRDefault="000120B3" w:rsidP="00D14663">
      <w:pPr>
        <w:pStyle w:val="Listenabsatz"/>
        <w:ind w:left="2148"/>
        <w:rPr>
          <w:rFonts w:ascii="Verdana" w:hAnsi="Verdana"/>
          <w:lang w:val="en-GB"/>
        </w:rPr>
      </w:pPr>
    </w:p>
    <w:p w14:paraId="28B0C718" w14:textId="77777777" w:rsidR="000120B3" w:rsidRDefault="000120B3" w:rsidP="00D14663">
      <w:pPr>
        <w:pStyle w:val="Listenabsatz"/>
        <w:ind w:left="2148"/>
        <w:rPr>
          <w:rFonts w:ascii="Verdana" w:hAnsi="Verdana"/>
          <w:lang w:val="en-GB"/>
        </w:rPr>
      </w:pPr>
    </w:p>
    <w:p w14:paraId="20D2BADD" w14:textId="77777777" w:rsidR="000120B3" w:rsidRPr="006105A4" w:rsidRDefault="000120B3" w:rsidP="00D14663">
      <w:pPr>
        <w:pStyle w:val="Listenabsatz"/>
        <w:ind w:left="2148"/>
        <w:rPr>
          <w:rFonts w:ascii="Verdana" w:hAnsi="Verdana"/>
          <w:lang w:val="en-GB"/>
        </w:rPr>
      </w:pPr>
    </w:p>
    <w:p w14:paraId="55458960" w14:textId="77777777" w:rsidR="00D14663" w:rsidRPr="007C2D24" w:rsidRDefault="00D14663" w:rsidP="007C2D24">
      <w:pPr>
        <w:pStyle w:val="Listenabsatz"/>
        <w:numPr>
          <w:ilvl w:val="0"/>
          <w:numId w:val="28"/>
        </w:numPr>
        <w:rPr>
          <w:rFonts w:ascii="Verdana" w:hAnsi="Verdana"/>
          <w:b/>
          <w:color w:val="31849B" w:themeColor="accent5" w:themeShade="BF"/>
          <w:lang w:val="en-GB"/>
        </w:rPr>
      </w:pPr>
      <w:r w:rsidRPr="007C2D24">
        <w:rPr>
          <w:rFonts w:ascii="Verdana" w:hAnsi="Verdana"/>
          <w:b/>
          <w:color w:val="31849B" w:themeColor="accent5" w:themeShade="BF"/>
          <w:lang w:val="en-GB"/>
        </w:rPr>
        <w:lastRenderedPageBreak/>
        <w:t>Further develop a more dynamic IUFRO website, with special attention to specific target audiences</w:t>
      </w:r>
    </w:p>
    <w:p w14:paraId="67B40C6D" w14:textId="77777777" w:rsidR="00DA444B" w:rsidRPr="006105A4" w:rsidRDefault="00DA444B" w:rsidP="00DA444B">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831"/>
        <w:gridCol w:w="2218"/>
        <w:gridCol w:w="1905"/>
      </w:tblGrid>
      <w:tr w:rsidR="00DA444B" w14:paraId="2532AF5F" w14:textId="77777777" w:rsidTr="00BD222B">
        <w:tc>
          <w:tcPr>
            <w:tcW w:w="4831" w:type="dxa"/>
            <w:vAlign w:val="center"/>
          </w:tcPr>
          <w:p w14:paraId="014DA8AA" w14:textId="77777777" w:rsidR="00DA444B" w:rsidRPr="007C2D24" w:rsidRDefault="007C2D24" w:rsidP="006E5C18">
            <w:pPr>
              <w:pStyle w:val="Listenabsatz"/>
              <w:ind w:left="0"/>
              <w:rPr>
                <w:rFonts w:ascii="Verdana" w:hAnsi="Verdana"/>
                <w:sz w:val="20"/>
                <w:szCs w:val="20"/>
                <w:lang w:val="en-GB"/>
              </w:rPr>
            </w:pPr>
            <w:r w:rsidRPr="007C2D24">
              <w:rPr>
                <w:rFonts w:ascii="Verdana" w:hAnsi="Verdana"/>
                <w:sz w:val="20"/>
                <w:szCs w:val="20"/>
                <w:lang w:val="en-GB"/>
              </w:rPr>
              <w:t>TASK</w:t>
            </w:r>
            <w:r w:rsidR="00DA444B" w:rsidRPr="007C2D24">
              <w:rPr>
                <w:rFonts w:ascii="Verdana" w:hAnsi="Verdana"/>
                <w:sz w:val="20"/>
                <w:szCs w:val="20"/>
                <w:lang w:val="en-GB"/>
              </w:rPr>
              <w:t>(s)</w:t>
            </w:r>
          </w:p>
        </w:tc>
        <w:tc>
          <w:tcPr>
            <w:tcW w:w="2218" w:type="dxa"/>
            <w:vAlign w:val="center"/>
          </w:tcPr>
          <w:p w14:paraId="1B4C26ED" w14:textId="77777777" w:rsidR="00DA444B" w:rsidRPr="007C2D24" w:rsidRDefault="00DA444B" w:rsidP="006E5C18">
            <w:pPr>
              <w:pStyle w:val="Listenabsatz"/>
              <w:ind w:left="0"/>
              <w:rPr>
                <w:rFonts w:ascii="Verdana" w:hAnsi="Verdana"/>
                <w:sz w:val="20"/>
                <w:szCs w:val="20"/>
                <w:lang w:val="en-GB"/>
              </w:rPr>
            </w:pPr>
            <w:r w:rsidRPr="007C2D24">
              <w:rPr>
                <w:rFonts w:ascii="Verdana" w:hAnsi="Verdana"/>
                <w:sz w:val="20"/>
                <w:szCs w:val="20"/>
                <w:lang w:val="en-GB"/>
              </w:rPr>
              <w:t>Actors</w:t>
            </w:r>
          </w:p>
        </w:tc>
        <w:tc>
          <w:tcPr>
            <w:tcW w:w="1905" w:type="dxa"/>
            <w:vAlign w:val="center"/>
          </w:tcPr>
          <w:p w14:paraId="537E092C" w14:textId="77777777" w:rsidR="00DA444B" w:rsidRPr="007C2D24" w:rsidRDefault="00DA444B" w:rsidP="006E5C18">
            <w:pPr>
              <w:pStyle w:val="Listenabsatz"/>
              <w:ind w:left="0"/>
              <w:rPr>
                <w:rFonts w:ascii="Verdana" w:hAnsi="Verdana"/>
                <w:sz w:val="20"/>
                <w:szCs w:val="20"/>
                <w:lang w:val="en-GB"/>
              </w:rPr>
            </w:pPr>
            <w:r w:rsidRPr="007C2D24">
              <w:rPr>
                <w:rFonts w:ascii="Verdana" w:hAnsi="Verdana"/>
                <w:sz w:val="20"/>
                <w:szCs w:val="20"/>
                <w:lang w:val="en-GB"/>
              </w:rPr>
              <w:t>Time frame</w:t>
            </w:r>
          </w:p>
        </w:tc>
      </w:tr>
      <w:tr w:rsidR="00DA444B" w14:paraId="272D8208" w14:textId="77777777" w:rsidTr="00BD222B">
        <w:tc>
          <w:tcPr>
            <w:tcW w:w="4831" w:type="dxa"/>
            <w:vAlign w:val="center"/>
          </w:tcPr>
          <w:p w14:paraId="247E8B28" w14:textId="77777777" w:rsidR="007C2D24" w:rsidRPr="007C2D24" w:rsidRDefault="007C2D24" w:rsidP="006E5C18">
            <w:pPr>
              <w:pStyle w:val="Listenabsatz"/>
              <w:ind w:left="0"/>
              <w:rPr>
                <w:rFonts w:ascii="Verdana" w:hAnsi="Verdana"/>
                <w:i/>
                <w:sz w:val="16"/>
                <w:szCs w:val="16"/>
                <w:lang w:val="en-GB"/>
              </w:rPr>
            </w:pPr>
          </w:p>
          <w:p w14:paraId="25AD477D" w14:textId="086206A7" w:rsidR="00DA444B" w:rsidRDefault="00922A56" w:rsidP="006E5C18">
            <w:pPr>
              <w:pStyle w:val="Listenabsatz"/>
              <w:ind w:left="0"/>
              <w:rPr>
                <w:rFonts w:ascii="Verdana" w:hAnsi="Verdana"/>
                <w:i/>
                <w:lang w:val="en-GB"/>
              </w:rPr>
            </w:pPr>
            <w:r>
              <w:rPr>
                <w:rFonts w:ascii="Verdana" w:hAnsi="Verdana"/>
                <w:i/>
                <w:lang w:val="en-GB"/>
              </w:rPr>
              <w:t>Finalize d</w:t>
            </w:r>
            <w:r w:rsidR="00B51618" w:rsidRPr="007C2D24">
              <w:rPr>
                <w:rFonts w:ascii="Verdana" w:hAnsi="Verdana"/>
                <w:i/>
                <w:lang w:val="en-GB"/>
              </w:rPr>
              <w:t>evelopment and launch of new website</w:t>
            </w:r>
          </w:p>
          <w:p w14:paraId="039C449B" w14:textId="77777777" w:rsidR="007C2D24" w:rsidRPr="007C2D24" w:rsidRDefault="007C2D24" w:rsidP="006E5C18">
            <w:pPr>
              <w:pStyle w:val="Listenabsatz"/>
              <w:ind w:left="0"/>
              <w:rPr>
                <w:rFonts w:ascii="Verdana" w:hAnsi="Verdana"/>
                <w:i/>
                <w:lang w:val="en-GB"/>
              </w:rPr>
            </w:pPr>
          </w:p>
        </w:tc>
        <w:tc>
          <w:tcPr>
            <w:tcW w:w="2218" w:type="dxa"/>
            <w:vAlign w:val="center"/>
          </w:tcPr>
          <w:p w14:paraId="1D0098A5" w14:textId="77777777" w:rsidR="00DA444B" w:rsidRPr="001A2F25" w:rsidRDefault="00DA444B" w:rsidP="006E5C18">
            <w:pPr>
              <w:pStyle w:val="Listenabsatz"/>
              <w:ind w:left="0"/>
              <w:rPr>
                <w:rFonts w:ascii="Verdana" w:hAnsi="Verdana"/>
                <w:b/>
                <w:lang w:val="en-GB"/>
              </w:rPr>
            </w:pPr>
            <w:r w:rsidRPr="001A2F25">
              <w:rPr>
                <w:rFonts w:ascii="Verdana" w:hAnsi="Verdana"/>
                <w:b/>
                <w:lang w:val="en-GB"/>
              </w:rPr>
              <w:t>IUFRO HQ</w:t>
            </w:r>
          </w:p>
        </w:tc>
        <w:tc>
          <w:tcPr>
            <w:tcW w:w="1905" w:type="dxa"/>
            <w:vAlign w:val="center"/>
          </w:tcPr>
          <w:p w14:paraId="3AECBD78" w14:textId="6606DAD2" w:rsidR="00DA444B" w:rsidRDefault="00BD222B" w:rsidP="006E5C18">
            <w:pPr>
              <w:pStyle w:val="Listenabsatz"/>
              <w:ind w:left="0"/>
              <w:rPr>
                <w:rFonts w:ascii="Verdana" w:hAnsi="Verdana"/>
                <w:lang w:val="en-GB"/>
              </w:rPr>
            </w:pPr>
            <w:r>
              <w:rPr>
                <w:rFonts w:ascii="Verdana" w:hAnsi="Verdana"/>
                <w:lang w:val="en-GB"/>
              </w:rPr>
              <w:t>2015</w:t>
            </w:r>
          </w:p>
        </w:tc>
      </w:tr>
      <w:tr w:rsidR="00B51618" w14:paraId="3CF21147" w14:textId="77777777" w:rsidTr="00BD222B">
        <w:tc>
          <w:tcPr>
            <w:tcW w:w="4831" w:type="dxa"/>
            <w:vAlign w:val="center"/>
          </w:tcPr>
          <w:p w14:paraId="2D2E3282" w14:textId="77777777" w:rsidR="00842966" w:rsidRDefault="00842966" w:rsidP="006E5C18">
            <w:pPr>
              <w:pStyle w:val="Listenabsatz"/>
              <w:ind w:left="0"/>
              <w:rPr>
                <w:rFonts w:ascii="Verdana" w:hAnsi="Verdana"/>
                <w:i/>
                <w:lang w:val="en-GB"/>
              </w:rPr>
            </w:pPr>
          </w:p>
          <w:p w14:paraId="17E233CB" w14:textId="340489FB" w:rsidR="00B51618" w:rsidRDefault="00B51618" w:rsidP="006E5C18">
            <w:pPr>
              <w:pStyle w:val="Listenabsatz"/>
              <w:ind w:left="0"/>
              <w:rPr>
                <w:rFonts w:ascii="Verdana" w:hAnsi="Verdana"/>
                <w:i/>
                <w:lang w:val="en-GB"/>
              </w:rPr>
            </w:pPr>
            <w:r w:rsidRPr="007C2D24">
              <w:rPr>
                <w:rFonts w:ascii="Verdana" w:hAnsi="Verdana"/>
                <w:i/>
                <w:lang w:val="en-GB"/>
              </w:rPr>
              <w:t>Collect feedback on website from IUFRO members</w:t>
            </w:r>
            <w:r w:rsidR="00842966">
              <w:rPr>
                <w:rFonts w:ascii="Verdana" w:hAnsi="Verdana"/>
                <w:i/>
                <w:lang w:val="en-GB"/>
              </w:rPr>
              <w:t xml:space="preserve"> and officeholders</w:t>
            </w:r>
          </w:p>
          <w:p w14:paraId="5BE99FC7" w14:textId="77777777" w:rsidR="007C2D24" w:rsidRPr="007C2D24" w:rsidRDefault="007C2D24" w:rsidP="006E5C18">
            <w:pPr>
              <w:pStyle w:val="Listenabsatz"/>
              <w:ind w:left="0"/>
              <w:rPr>
                <w:rFonts w:ascii="Verdana" w:hAnsi="Verdana"/>
                <w:i/>
                <w:lang w:val="en-GB"/>
              </w:rPr>
            </w:pPr>
          </w:p>
        </w:tc>
        <w:tc>
          <w:tcPr>
            <w:tcW w:w="2218" w:type="dxa"/>
            <w:vAlign w:val="center"/>
          </w:tcPr>
          <w:p w14:paraId="2CA37581" w14:textId="77777777" w:rsidR="00B51618" w:rsidRPr="001A2F25" w:rsidRDefault="00B51618" w:rsidP="006E5C18">
            <w:pPr>
              <w:pStyle w:val="Listenabsatz"/>
              <w:ind w:left="0"/>
              <w:rPr>
                <w:rFonts w:ascii="Verdana" w:hAnsi="Verdana"/>
                <w:b/>
                <w:lang w:val="en-GB"/>
              </w:rPr>
            </w:pPr>
            <w:r w:rsidRPr="001A2F25">
              <w:rPr>
                <w:rFonts w:ascii="Verdana" w:hAnsi="Verdana"/>
                <w:b/>
                <w:lang w:val="en-GB"/>
              </w:rPr>
              <w:t>IUFRO HQ</w:t>
            </w:r>
          </w:p>
        </w:tc>
        <w:tc>
          <w:tcPr>
            <w:tcW w:w="1905" w:type="dxa"/>
            <w:vAlign w:val="center"/>
          </w:tcPr>
          <w:p w14:paraId="15DF9209" w14:textId="77777777" w:rsidR="00B51618" w:rsidRDefault="00B51618" w:rsidP="006E5C18">
            <w:pPr>
              <w:pStyle w:val="Listenabsatz"/>
              <w:ind w:left="0"/>
              <w:rPr>
                <w:rFonts w:ascii="Verdana" w:hAnsi="Verdana"/>
                <w:lang w:val="en-GB"/>
              </w:rPr>
            </w:pPr>
            <w:r>
              <w:rPr>
                <w:rFonts w:ascii="Verdana" w:hAnsi="Verdana"/>
                <w:lang w:val="en-GB"/>
              </w:rPr>
              <w:t>2016</w:t>
            </w:r>
          </w:p>
        </w:tc>
      </w:tr>
    </w:tbl>
    <w:p w14:paraId="7A658077" w14:textId="77777777" w:rsidR="007C2D24" w:rsidRDefault="007C2D24" w:rsidP="00EF1181">
      <w:pPr>
        <w:rPr>
          <w:rFonts w:ascii="Verdana" w:hAnsi="Verdana"/>
          <w:color w:val="7030A0"/>
          <w:sz w:val="16"/>
          <w:szCs w:val="16"/>
          <w:lang w:val="en-GB"/>
        </w:rPr>
      </w:pPr>
    </w:p>
    <w:p w14:paraId="3ACBB5A7" w14:textId="77777777" w:rsidR="00842966" w:rsidRDefault="00842966" w:rsidP="00EF1181">
      <w:pPr>
        <w:rPr>
          <w:rFonts w:ascii="Verdana" w:hAnsi="Verdana"/>
          <w:color w:val="7030A0"/>
          <w:sz w:val="16"/>
          <w:szCs w:val="16"/>
          <w:lang w:val="en-GB"/>
        </w:rPr>
      </w:pPr>
    </w:p>
    <w:p w14:paraId="22FE53B6" w14:textId="77777777" w:rsidR="00D14663" w:rsidRPr="006105A4" w:rsidRDefault="00D14663" w:rsidP="007C2D24">
      <w:pPr>
        <w:pStyle w:val="Listenabsatz"/>
        <w:numPr>
          <w:ilvl w:val="0"/>
          <w:numId w:val="1"/>
        </w:numPr>
        <w:ind w:left="567" w:hanging="283"/>
        <w:rPr>
          <w:rFonts w:ascii="Verdana" w:hAnsi="Verdana"/>
          <w:b/>
          <w:lang w:val="en-GB"/>
        </w:rPr>
      </w:pPr>
      <w:r w:rsidRPr="006105A4">
        <w:rPr>
          <w:rFonts w:ascii="Verdana" w:hAnsi="Verdana"/>
          <w:b/>
          <w:lang w:val="en-GB"/>
        </w:rPr>
        <w:t>Widen and strengthen the member base and pool of officeholders</w:t>
      </w:r>
    </w:p>
    <w:p w14:paraId="11DE37F9" w14:textId="77777777" w:rsidR="007C2D24" w:rsidRDefault="007C2D24" w:rsidP="00D14663">
      <w:pPr>
        <w:pStyle w:val="Listenabsatz"/>
        <w:ind w:left="1428"/>
        <w:rPr>
          <w:rFonts w:ascii="Verdana" w:hAnsi="Verdana"/>
          <w:lang w:val="en-GB"/>
        </w:rPr>
      </w:pPr>
    </w:p>
    <w:p w14:paraId="1516108B" w14:textId="77777777" w:rsidR="00D14663" w:rsidRPr="007C2D24" w:rsidRDefault="00D14663" w:rsidP="007C2D24">
      <w:pPr>
        <w:pStyle w:val="Listenabsatz"/>
        <w:ind w:left="0"/>
        <w:rPr>
          <w:rFonts w:ascii="Verdana" w:hAnsi="Verdana"/>
          <w:b/>
          <w:i/>
          <w:color w:val="31849B" w:themeColor="accent5" w:themeShade="BF"/>
          <w:lang w:val="en-GB"/>
        </w:rPr>
      </w:pPr>
      <w:r w:rsidRPr="007C2D24">
        <w:rPr>
          <w:rFonts w:ascii="Verdana" w:hAnsi="Verdana"/>
          <w:b/>
          <w:i/>
          <w:color w:val="31849B" w:themeColor="accent5" w:themeShade="BF"/>
          <w:lang w:val="en-GB"/>
        </w:rPr>
        <w:t>Actions:</w:t>
      </w:r>
    </w:p>
    <w:p w14:paraId="0A856A1C" w14:textId="77777777" w:rsidR="00D14663" w:rsidRDefault="00D14663" w:rsidP="007C2D24">
      <w:pPr>
        <w:pStyle w:val="Listenabsatz"/>
        <w:numPr>
          <w:ilvl w:val="0"/>
          <w:numId w:val="29"/>
        </w:numPr>
        <w:rPr>
          <w:rFonts w:ascii="Verdana" w:hAnsi="Verdana"/>
          <w:b/>
          <w:color w:val="31849B" w:themeColor="accent5" w:themeShade="BF"/>
          <w:lang w:val="en-GB"/>
        </w:rPr>
      </w:pPr>
      <w:r w:rsidRPr="007C2D24">
        <w:rPr>
          <w:rFonts w:ascii="Verdana" w:hAnsi="Verdana"/>
          <w:b/>
          <w:color w:val="31849B" w:themeColor="accent5" w:themeShade="BF"/>
          <w:lang w:val="en-GB"/>
        </w:rPr>
        <w:t>Identify and approach relevant institutions from other disciplines</w:t>
      </w:r>
      <w:r w:rsidR="00827864" w:rsidRPr="007C2D24">
        <w:rPr>
          <w:rFonts w:ascii="Verdana" w:hAnsi="Verdana"/>
          <w:b/>
          <w:color w:val="31849B" w:themeColor="accent5" w:themeShade="BF"/>
          <w:lang w:val="en-GB"/>
        </w:rPr>
        <w:t xml:space="preserve"> </w:t>
      </w:r>
    </w:p>
    <w:p w14:paraId="3B445DD5" w14:textId="77777777" w:rsidR="007C2D24" w:rsidRPr="007C2D24" w:rsidRDefault="007C2D24" w:rsidP="007C2D24">
      <w:pPr>
        <w:pStyle w:val="Listenabsatz"/>
        <w:ind w:left="360"/>
        <w:rPr>
          <w:rFonts w:ascii="Verdana" w:hAnsi="Verdana"/>
          <w:b/>
          <w:color w:val="31849B" w:themeColor="accent5" w:themeShade="BF"/>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7C5281E1" w14:textId="77777777" w:rsidTr="007C2D24">
        <w:tc>
          <w:tcPr>
            <w:tcW w:w="4962" w:type="dxa"/>
            <w:vAlign w:val="center"/>
          </w:tcPr>
          <w:p w14:paraId="48D08DEB" w14:textId="77777777" w:rsidR="00D14663" w:rsidRPr="007C2D24" w:rsidRDefault="007C2D24" w:rsidP="006E5C18">
            <w:pPr>
              <w:pStyle w:val="Listenabsatz"/>
              <w:ind w:left="0"/>
              <w:rPr>
                <w:rFonts w:ascii="Verdana" w:hAnsi="Verdana"/>
                <w:sz w:val="20"/>
                <w:szCs w:val="20"/>
                <w:lang w:val="en-GB"/>
              </w:rPr>
            </w:pPr>
            <w:r w:rsidRPr="007C2D24">
              <w:rPr>
                <w:rFonts w:ascii="Verdana" w:hAnsi="Verdana"/>
                <w:sz w:val="20"/>
                <w:szCs w:val="20"/>
                <w:lang w:val="en-GB"/>
              </w:rPr>
              <w:t>TASK</w:t>
            </w:r>
            <w:r w:rsidR="00D14663" w:rsidRPr="007C2D24">
              <w:rPr>
                <w:rFonts w:ascii="Verdana" w:hAnsi="Verdana"/>
                <w:sz w:val="20"/>
                <w:szCs w:val="20"/>
                <w:lang w:val="en-GB"/>
              </w:rPr>
              <w:t>(s)</w:t>
            </w:r>
          </w:p>
        </w:tc>
        <w:tc>
          <w:tcPr>
            <w:tcW w:w="2268" w:type="dxa"/>
            <w:vAlign w:val="center"/>
          </w:tcPr>
          <w:p w14:paraId="03E14C89" w14:textId="77777777" w:rsidR="00D14663" w:rsidRPr="007C2D24" w:rsidRDefault="00D14663" w:rsidP="006E5C18">
            <w:pPr>
              <w:pStyle w:val="Listenabsatz"/>
              <w:ind w:left="0"/>
              <w:rPr>
                <w:rFonts w:ascii="Verdana" w:hAnsi="Verdana"/>
                <w:sz w:val="20"/>
                <w:szCs w:val="20"/>
                <w:lang w:val="en-GB"/>
              </w:rPr>
            </w:pPr>
            <w:r w:rsidRPr="007C2D24">
              <w:rPr>
                <w:rFonts w:ascii="Verdana" w:hAnsi="Verdana"/>
                <w:sz w:val="20"/>
                <w:szCs w:val="20"/>
                <w:lang w:val="en-GB"/>
              </w:rPr>
              <w:t>Actors</w:t>
            </w:r>
          </w:p>
        </w:tc>
        <w:tc>
          <w:tcPr>
            <w:tcW w:w="1950" w:type="dxa"/>
            <w:vAlign w:val="center"/>
          </w:tcPr>
          <w:p w14:paraId="7541E747" w14:textId="77777777" w:rsidR="00D14663" w:rsidRPr="007C2D24" w:rsidRDefault="00D14663" w:rsidP="006E5C18">
            <w:pPr>
              <w:pStyle w:val="Listenabsatz"/>
              <w:ind w:left="0"/>
              <w:rPr>
                <w:rFonts w:ascii="Verdana" w:hAnsi="Verdana"/>
                <w:sz w:val="20"/>
                <w:szCs w:val="20"/>
                <w:lang w:val="en-GB"/>
              </w:rPr>
            </w:pPr>
            <w:r w:rsidRPr="007C2D24">
              <w:rPr>
                <w:rFonts w:ascii="Verdana" w:hAnsi="Verdana"/>
                <w:sz w:val="20"/>
                <w:szCs w:val="20"/>
                <w:lang w:val="en-GB"/>
              </w:rPr>
              <w:t>Time frame</w:t>
            </w:r>
          </w:p>
        </w:tc>
      </w:tr>
      <w:tr w:rsidR="00D14663" w14:paraId="31D88455" w14:textId="77777777" w:rsidTr="007C2D24">
        <w:tc>
          <w:tcPr>
            <w:tcW w:w="4962" w:type="dxa"/>
            <w:vAlign w:val="center"/>
          </w:tcPr>
          <w:p w14:paraId="044D94F2" w14:textId="77777777" w:rsidR="007C2D24" w:rsidRDefault="007C2D24" w:rsidP="00827864">
            <w:pPr>
              <w:rPr>
                <w:rFonts w:ascii="Verdana" w:hAnsi="Verdana"/>
                <w:i/>
                <w:lang w:val="en-GB"/>
              </w:rPr>
            </w:pPr>
          </w:p>
          <w:p w14:paraId="2F57B34D" w14:textId="77777777" w:rsidR="00827864" w:rsidRPr="007C2D24" w:rsidRDefault="00827864" w:rsidP="00827864">
            <w:pPr>
              <w:rPr>
                <w:rFonts w:ascii="Verdana" w:hAnsi="Verdana"/>
                <w:i/>
                <w:lang w:val="en-GB"/>
              </w:rPr>
            </w:pPr>
            <w:r w:rsidRPr="007C2D24">
              <w:rPr>
                <w:rFonts w:ascii="Verdana" w:hAnsi="Verdana"/>
                <w:i/>
                <w:lang w:val="en-GB"/>
              </w:rPr>
              <w:t>Identify and approach relevant institutions from other disciplines involved in forest-related research</w:t>
            </w:r>
          </w:p>
          <w:p w14:paraId="52864AF7" w14:textId="77777777" w:rsidR="00D14663" w:rsidRPr="007C2D24" w:rsidRDefault="00D14663" w:rsidP="006E5C18">
            <w:pPr>
              <w:pStyle w:val="Listenabsatz"/>
              <w:ind w:left="0"/>
              <w:rPr>
                <w:rFonts w:ascii="Verdana" w:hAnsi="Verdana"/>
                <w:i/>
                <w:lang w:val="en-GB"/>
              </w:rPr>
            </w:pPr>
          </w:p>
        </w:tc>
        <w:tc>
          <w:tcPr>
            <w:tcW w:w="2268" w:type="dxa"/>
            <w:vAlign w:val="center"/>
          </w:tcPr>
          <w:p w14:paraId="04F6D634" w14:textId="3C16E273" w:rsidR="00D14663" w:rsidRPr="00827864" w:rsidRDefault="00842966" w:rsidP="002A0B78">
            <w:pPr>
              <w:pStyle w:val="Listenabsatz"/>
              <w:ind w:left="0"/>
              <w:rPr>
                <w:rFonts w:ascii="Verdana" w:hAnsi="Verdana"/>
                <w:lang w:val="en-GB"/>
              </w:rPr>
            </w:pPr>
            <w:r>
              <w:rPr>
                <w:rFonts w:ascii="Verdana" w:hAnsi="Verdana"/>
                <w:b/>
                <w:lang w:val="en-GB"/>
              </w:rPr>
              <w:t>ICs</w:t>
            </w:r>
            <w:r w:rsidR="00827864">
              <w:rPr>
                <w:rFonts w:ascii="Verdana" w:hAnsi="Verdana"/>
                <w:lang w:val="en-GB"/>
              </w:rPr>
              <w:t xml:space="preserve">, </w:t>
            </w:r>
            <w:r w:rsidR="002A0B78">
              <w:rPr>
                <w:rFonts w:ascii="Verdana" w:hAnsi="Verdana"/>
                <w:lang w:val="en-GB"/>
              </w:rPr>
              <w:t>PNs</w:t>
            </w:r>
            <w:r w:rsidR="00827864">
              <w:rPr>
                <w:rFonts w:ascii="Verdana" w:hAnsi="Verdana"/>
                <w:lang w:val="en-GB"/>
              </w:rPr>
              <w:t xml:space="preserve"> for regions</w:t>
            </w:r>
            <w:r>
              <w:rPr>
                <w:rFonts w:ascii="Verdana" w:hAnsi="Verdana"/>
                <w:lang w:val="en-GB"/>
              </w:rPr>
              <w:t>, Board</w:t>
            </w:r>
          </w:p>
        </w:tc>
        <w:tc>
          <w:tcPr>
            <w:tcW w:w="1950" w:type="dxa"/>
            <w:vAlign w:val="center"/>
          </w:tcPr>
          <w:p w14:paraId="4AA71A96" w14:textId="77777777" w:rsidR="00842966" w:rsidRDefault="00842966" w:rsidP="00842966">
            <w:pPr>
              <w:pStyle w:val="Listenabsatz"/>
              <w:ind w:left="0"/>
              <w:rPr>
                <w:rFonts w:ascii="Verdana" w:hAnsi="Verdana"/>
                <w:lang w:val="en-GB"/>
              </w:rPr>
            </w:pPr>
          </w:p>
          <w:p w14:paraId="07B3B879" w14:textId="77777777" w:rsidR="00842966" w:rsidRDefault="00842966" w:rsidP="00842966">
            <w:pPr>
              <w:pStyle w:val="Listenabsatz"/>
              <w:ind w:left="0"/>
              <w:rPr>
                <w:rFonts w:ascii="Verdana" w:hAnsi="Verdana"/>
                <w:lang w:val="en-GB"/>
              </w:rPr>
            </w:pPr>
          </w:p>
          <w:p w14:paraId="0C842EA8" w14:textId="77777777" w:rsidR="00D14663" w:rsidRDefault="00827864" w:rsidP="00842966">
            <w:pPr>
              <w:pStyle w:val="Listenabsatz"/>
              <w:ind w:left="0"/>
              <w:rPr>
                <w:rFonts w:ascii="Verdana" w:hAnsi="Verdana"/>
                <w:lang w:val="en-GB"/>
              </w:rPr>
            </w:pPr>
            <w:r>
              <w:rPr>
                <w:rFonts w:ascii="Verdana" w:hAnsi="Verdana"/>
                <w:lang w:val="en-GB"/>
              </w:rPr>
              <w:t>On-going</w:t>
            </w:r>
          </w:p>
          <w:p w14:paraId="45FEAB7D" w14:textId="77777777" w:rsidR="0069052B" w:rsidRDefault="0069052B" w:rsidP="00842966">
            <w:pPr>
              <w:pStyle w:val="Listenabsatz"/>
              <w:ind w:left="0"/>
              <w:rPr>
                <w:rFonts w:ascii="Verdana" w:hAnsi="Verdana"/>
                <w:lang w:val="en-GB"/>
              </w:rPr>
            </w:pPr>
          </w:p>
          <w:p w14:paraId="5605A6B0" w14:textId="77777777" w:rsidR="0069052B" w:rsidRDefault="0069052B" w:rsidP="006E5C18">
            <w:pPr>
              <w:pStyle w:val="Listenabsatz"/>
              <w:ind w:left="0"/>
              <w:rPr>
                <w:rFonts w:ascii="Verdana" w:hAnsi="Verdana"/>
                <w:lang w:val="en-GB"/>
              </w:rPr>
            </w:pPr>
          </w:p>
        </w:tc>
      </w:tr>
      <w:tr w:rsidR="006A077B" w14:paraId="78F27392" w14:textId="77777777" w:rsidTr="007C2D24">
        <w:tc>
          <w:tcPr>
            <w:tcW w:w="4962" w:type="dxa"/>
            <w:vAlign w:val="center"/>
          </w:tcPr>
          <w:p w14:paraId="14B8B47B" w14:textId="77777777" w:rsidR="00842966" w:rsidRDefault="00842966" w:rsidP="006E5C18">
            <w:pPr>
              <w:pStyle w:val="Listenabsatz"/>
              <w:ind w:left="0"/>
              <w:rPr>
                <w:rFonts w:ascii="Verdana" w:hAnsi="Verdana"/>
                <w:i/>
                <w:lang w:val="en-GB"/>
              </w:rPr>
            </w:pPr>
          </w:p>
          <w:p w14:paraId="5A5974EA" w14:textId="77777777" w:rsidR="006A077B" w:rsidRDefault="00827864" w:rsidP="006E5C18">
            <w:pPr>
              <w:pStyle w:val="Listenabsatz"/>
              <w:ind w:left="0"/>
              <w:rPr>
                <w:rFonts w:ascii="Verdana" w:hAnsi="Verdana"/>
                <w:i/>
                <w:lang w:val="en-GB"/>
              </w:rPr>
            </w:pPr>
            <w:r w:rsidRPr="007C2D24">
              <w:rPr>
                <w:rFonts w:ascii="Verdana" w:hAnsi="Verdana"/>
                <w:i/>
                <w:lang w:val="en-GB"/>
              </w:rPr>
              <w:t>Screen IUFRO meetings for partner institutions qualifying for membership</w:t>
            </w:r>
          </w:p>
          <w:p w14:paraId="34E70C27" w14:textId="77777777" w:rsidR="007C2D24" w:rsidRPr="007C2D24" w:rsidRDefault="007C2D24" w:rsidP="006E5C18">
            <w:pPr>
              <w:pStyle w:val="Listenabsatz"/>
              <w:ind w:left="0"/>
              <w:rPr>
                <w:rFonts w:ascii="Verdana" w:hAnsi="Verdana"/>
                <w:i/>
                <w:lang w:val="en-GB"/>
              </w:rPr>
            </w:pPr>
          </w:p>
        </w:tc>
        <w:tc>
          <w:tcPr>
            <w:tcW w:w="2268" w:type="dxa"/>
            <w:vAlign w:val="center"/>
          </w:tcPr>
          <w:p w14:paraId="1EC9F129" w14:textId="61C9C9D4" w:rsidR="006A077B" w:rsidRDefault="00827864" w:rsidP="006E5C18">
            <w:pPr>
              <w:pStyle w:val="Listenabsatz"/>
              <w:ind w:left="0"/>
              <w:rPr>
                <w:rFonts w:ascii="Verdana" w:hAnsi="Verdana"/>
                <w:lang w:val="en-GB"/>
              </w:rPr>
            </w:pPr>
            <w:r w:rsidRPr="00827864">
              <w:rPr>
                <w:rFonts w:ascii="Verdana" w:hAnsi="Verdana"/>
                <w:b/>
                <w:lang w:val="en-GB"/>
              </w:rPr>
              <w:t>IUFRO HQ</w:t>
            </w:r>
            <w:r w:rsidR="00842966">
              <w:rPr>
                <w:rFonts w:ascii="Verdana" w:hAnsi="Verdana"/>
                <w:lang w:val="en-GB"/>
              </w:rPr>
              <w:t>, o</w:t>
            </w:r>
            <w:r>
              <w:rPr>
                <w:rFonts w:ascii="Verdana" w:hAnsi="Verdana"/>
                <w:lang w:val="en-GB"/>
              </w:rPr>
              <w:t>fficeholders</w:t>
            </w:r>
          </w:p>
        </w:tc>
        <w:tc>
          <w:tcPr>
            <w:tcW w:w="1950" w:type="dxa"/>
            <w:vAlign w:val="center"/>
          </w:tcPr>
          <w:p w14:paraId="1550A402" w14:textId="77777777" w:rsidR="00842966" w:rsidRDefault="00842966" w:rsidP="006E5C18">
            <w:pPr>
              <w:pStyle w:val="Listenabsatz"/>
              <w:ind w:left="0"/>
              <w:rPr>
                <w:rFonts w:ascii="Verdana" w:hAnsi="Verdana"/>
                <w:lang w:val="en-GB"/>
              </w:rPr>
            </w:pPr>
          </w:p>
          <w:p w14:paraId="44358630" w14:textId="77777777" w:rsidR="006A077B" w:rsidRDefault="00827864" w:rsidP="006E5C18">
            <w:pPr>
              <w:pStyle w:val="Listenabsatz"/>
              <w:ind w:left="0"/>
              <w:rPr>
                <w:rFonts w:ascii="Verdana" w:hAnsi="Verdana"/>
                <w:lang w:val="en-GB"/>
              </w:rPr>
            </w:pPr>
            <w:r>
              <w:rPr>
                <w:rFonts w:ascii="Verdana" w:hAnsi="Verdana"/>
                <w:lang w:val="en-GB"/>
              </w:rPr>
              <w:t>On-going</w:t>
            </w:r>
          </w:p>
          <w:p w14:paraId="5469C68A" w14:textId="77777777" w:rsidR="0069052B" w:rsidRDefault="0069052B" w:rsidP="006E5C18">
            <w:pPr>
              <w:pStyle w:val="Listenabsatz"/>
              <w:ind w:left="0"/>
              <w:rPr>
                <w:rFonts w:ascii="Verdana" w:hAnsi="Verdana"/>
                <w:lang w:val="en-GB"/>
              </w:rPr>
            </w:pPr>
          </w:p>
        </w:tc>
      </w:tr>
    </w:tbl>
    <w:p w14:paraId="0848A745" w14:textId="77777777" w:rsidR="00D14663" w:rsidRDefault="00D14663" w:rsidP="00D14663">
      <w:pPr>
        <w:pStyle w:val="Listenabsatz"/>
        <w:ind w:left="2148"/>
        <w:rPr>
          <w:rFonts w:ascii="Verdana" w:hAnsi="Verdana"/>
          <w:lang w:val="en-GB"/>
        </w:rPr>
      </w:pPr>
    </w:p>
    <w:p w14:paraId="6645C606" w14:textId="77777777" w:rsidR="003D51AE" w:rsidRDefault="003D51AE" w:rsidP="00D14663">
      <w:pPr>
        <w:pStyle w:val="Listenabsatz"/>
        <w:ind w:left="2148"/>
        <w:rPr>
          <w:rFonts w:ascii="Verdana" w:hAnsi="Verdana"/>
          <w:lang w:val="en-GB"/>
        </w:rPr>
      </w:pPr>
    </w:p>
    <w:p w14:paraId="1DCACAB8" w14:textId="77777777" w:rsidR="00D14663" w:rsidRPr="003D51AE" w:rsidRDefault="00D14663" w:rsidP="003D51AE">
      <w:pPr>
        <w:pStyle w:val="Listenabsatz"/>
        <w:numPr>
          <w:ilvl w:val="0"/>
          <w:numId w:val="30"/>
        </w:numPr>
        <w:rPr>
          <w:rFonts w:ascii="Verdana" w:hAnsi="Verdana"/>
          <w:b/>
          <w:color w:val="31849B" w:themeColor="accent5" w:themeShade="BF"/>
          <w:lang w:val="en-GB"/>
        </w:rPr>
      </w:pPr>
      <w:r w:rsidRPr="003D51AE">
        <w:rPr>
          <w:rFonts w:ascii="Verdana" w:hAnsi="Verdana"/>
          <w:b/>
          <w:color w:val="31849B" w:themeColor="accent5" w:themeShade="BF"/>
          <w:lang w:val="en-GB"/>
        </w:rPr>
        <w:t xml:space="preserve">Further promote activities in IUFRO regions/regional networks </w:t>
      </w:r>
    </w:p>
    <w:p w14:paraId="07CFB5F6"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809"/>
        <w:gridCol w:w="2230"/>
        <w:gridCol w:w="1915"/>
      </w:tblGrid>
      <w:tr w:rsidR="00D14663" w14:paraId="272ED4CD" w14:textId="77777777" w:rsidTr="002A0B78">
        <w:tc>
          <w:tcPr>
            <w:tcW w:w="4809" w:type="dxa"/>
            <w:vAlign w:val="center"/>
          </w:tcPr>
          <w:p w14:paraId="46844BEC" w14:textId="77777777" w:rsidR="00D14663" w:rsidRPr="003D51AE" w:rsidRDefault="003D51AE" w:rsidP="006E5C18">
            <w:pPr>
              <w:pStyle w:val="Listenabsatz"/>
              <w:ind w:left="0"/>
              <w:rPr>
                <w:rFonts w:ascii="Verdana" w:hAnsi="Verdana"/>
                <w:sz w:val="20"/>
                <w:szCs w:val="20"/>
                <w:lang w:val="en-GB"/>
              </w:rPr>
            </w:pPr>
            <w:r>
              <w:rPr>
                <w:rFonts w:ascii="Verdana" w:hAnsi="Verdana"/>
                <w:sz w:val="20"/>
                <w:szCs w:val="20"/>
                <w:lang w:val="en-GB"/>
              </w:rPr>
              <w:t>TASK</w:t>
            </w:r>
            <w:r w:rsidR="00EF3DBF" w:rsidRPr="003D51AE">
              <w:rPr>
                <w:rFonts w:ascii="Verdana" w:hAnsi="Verdana"/>
                <w:sz w:val="20"/>
                <w:szCs w:val="20"/>
                <w:lang w:val="en-GB"/>
              </w:rPr>
              <w:t>(s)</w:t>
            </w:r>
          </w:p>
        </w:tc>
        <w:tc>
          <w:tcPr>
            <w:tcW w:w="2230" w:type="dxa"/>
            <w:vAlign w:val="center"/>
          </w:tcPr>
          <w:p w14:paraId="5C61875B" w14:textId="77777777" w:rsidR="00D14663" w:rsidRPr="003D51AE" w:rsidRDefault="00D14663" w:rsidP="006E5C18">
            <w:pPr>
              <w:pStyle w:val="Listenabsatz"/>
              <w:ind w:left="0"/>
              <w:rPr>
                <w:rFonts w:ascii="Verdana" w:hAnsi="Verdana"/>
                <w:sz w:val="20"/>
                <w:szCs w:val="20"/>
                <w:lang w:val="en-GB"/>
              </w:rPr>
            </w:pPr>
            <w:r w:rsidRPr="003D51AE">
              <w:rPr>
                <w:rFonts w:ascii="Verdana" w:hAnsi="Verdana"/>
                <w:sz w:val="20"/>
                <w:szCs w:val="20"/>
                <w:lang w:val="en-GB"/>
              </w:rPr>
              <w:t>Actors</w:t>
            </w:r>
          </w:p>
        </w:tc>
        <w:tc>
          <w:tcPr>
            <w:tcW w:w="1915" w:type="dxa"/>
            <w:vAlign w:val="center"/>
          </w:tcPr>
          <w:p w14:paraId="24929A1B" w14:textId="77777777" w:rsidR="00D14663" w:rsidRPr="003D51AE" w:rsidRDefault="00D14663" w:rsidP="006E5C18">
            <w:pPr>
              <w:pStyle w:val="Listenabsatz"/>
              <w:ind w:left="0"/>
              <w:rPr>
                <w:rFonts w:ascii="Verdana" w:hAnsi="Verdana"/>
                <w:sz w:val="20"/>
                <w:szCs w:val="20"/>
                <w:lang w:val="en-GB"/>
              </w:rPr>
            </w:pPr>
            <w:r w:rsidRPr="003D51AE">
              <w:rPr>
                <w:rFonts w:ascii="Verdana" w:hAnsi="Verdana"/>
                <w:sz w:val="20"/>
                <w:szCs w:val="20"/>
                <w:lang w:val="en-GB"/>
              </w:rPr>
              <w:t>Time frame</w:t>
            </w:r>
          </w:p>
        </w:tc>
      </w:tr>
      <w:tr w:rsidR="00B13BF2" w14:paraId="7753455E" w14:textId="77777777" w:rsidTr="002A0B78">
        <w:tc>
          <w:tcPr>
            <w:tcW w:w="4809" w:type="dxa"/>
            <w:vAlign w:val="center"/>
          </w:tcPr>
          <w:p w14:paraId="3DEBDAB4" w14:textId="77777777" w:rsidR="001F279C" w:rsidRDefault="001F279C" w:rsidP="006E5C18">
            <w:pPr>
              <w:pStyle w:val="Listenabsatz"/>
              <w:ind w:left="0"/>
              <w:rPr>
                <w:rFonts w:ascii="Verdana" w:hAnsi="Verdana"/>
                <w:i/>
                <w:lang w:val="en-GB"/>
              </w:rPr>
            </w:pPr>
          </w:p>
          <w:p w14:paraId="4AA691E4" w14:textId="0ADABF1B" w:rsidR="00B13BF2" w:rsidRDefault="00256300" w:rsidP="006E5C18">
            <w:pPr>
              <w:pStyle w:val="Listenabsatz"/>
              <w:ind w:left="0"/>
              <w:rPr>
                <w:rFonts w:ascii="Verdana" w:hAnsi="Verdana"/>
                <w:i/>
                <w:lang w:val="en-GB"/>
              </w:rPr>
            </w:pPr>
            <w:r>
              <w:rPr>
                <w:rFonts w:ascii="Verdana" w:hAnsi="Verdana"/>
                <w:i/>
                <w:lang w:val="en-GB"/>
              </w:rPr>
              <w:t xml:space="preserve">Encourage holding </w:t>
            </w:r>
            <w:r w:rsidR="002A0B78">
              <w:rPr>
                <w:rFonts w:ascii="Verdana" w:hAnsi="Verdana"/>
                <w:i/>
                <w:lang w:val="en-GB"/>
              </w:rPr>
              <w:t xml:space="preserve">IUFRO </w:t>
            </w:r>
            <w:r w:rsidR="001F279C">
              <w:rPr>
                <w:rFonts w:ascii="Verdana" w:hAnsi="Verdana"/>
                <w:i/>
                <w:lang w:val="en-GB"/>
              </w:rPr>
              <w:t>meetings in regions, especially in economically disadvantaged countries</w:t>
            </w:r>
          </w:p>
          <w:p w14:paraId="7337B45D" w14:textId="77777777" w:rsidR="003D51AE" w:rsidRPr="003D51AE" w:rsidRDefault="003D51AE" w:rsidP="006E5C18">
            <w:pPr>
              <w:pStyle w:val="Listenabsatz"/>
              <w:ind w:left="0"/>
              <w:rPr>
                <w:rFonts w:ascii="Verdana" w:hAnsi="Verdana"/>
                <w:i/>
                <w:lang w:val="en-GB"/>
              </w:rPr>
            </w:pPr>
          </w:p>
        </w:tc>
        <w:tc>
          <w:tcPr>
            <w:tcW w:w="2230" w:type="dxa"/>
            <w:vAlign w:val="center"/>
          </w:tcPr>
          <w:p w14:paraId="3B0F3A23" w14:textId="21F02426" w:rsidR="00B13BF2" w:rsidRDefault="0087435D" w:rsidP="006E5C18">
            <w:pPr>
              <w:pStyle w:val="Listenabsatz"/>
              <w:ind w:left="0"/>
              <w:rPr>
                <w:rFonts w:ascii="Verdana" w:hAnsi="Verdana"/>
                <w:lang w:val="en-GB"/>
              </w:rPr>
            </w:pPr>
            <w:r>
              <w:rPr>
                <w:rFonts w:ascii="Verdana" w:hAnsi="Verdana"/>
                <w:b/>
                <w:lang w:val="en-GB"/>
              </w:rPr>
              <w:t>M</w:t>
            </w:r>
            <w:r w:rsidR="007211E3">
              <w:rPr>
                <w:rFonts w:ascii="Verdana" w:hAnsi="Verdana"/>
                <w:b/>
                <w:lang w:val="en-GB"/>
              </w:rPr>
              <w:t>Os</w:t>
            </w:r>
            <w:r w:rsidR="00B13BF2">
              <w:rPr>
                <w:rFonts w:ascii="Verdana" w:hAnsi="Verdana"/>
                <w:lang w:val="en-GB"/>
              </w:rPr>
              <w:t xml:space="preserve">, </w:t>
            </w:r>
            <w:r w:rsidR="001F279C">
              <w:rPr>
                <w:rFonts w:ascii="Verdana" w:hAnsi="Verdana"/>
                <w:lang w:val="en-GB"/>
              </w:rPr>
              <w:t xml:space="preserve">officeholders, </w:t>
            </w:r>
            <w:r w:rsidR="00B13BF2">
              <w:rPr>
                <w:rFonts w:ascii="Verdana" w:hAnsi="Verdana"/>
                <w:lang w:val="en-GB"/>
              </w:rPr>
              <w:t>regional partner networks</w:t>
            </w:r>
          </w:p>
        </w:tc>
        <w:tc>
          <w:tcPr>
            <w:tcW w:w="1915" w:type="dxa"/>
            <w:vAlign w:val="center"/>
          </w:tcPr>
          <w:p w14:paraId="04E229DB" w14:textId="77777777" w:rsidR="001F279C" w:rsidRDefault="001F279C" w:rsidP="006E5C18">
            <w:pPr>
              <w:pStyle w:val="Listenabsatz"/>
              <w:ind w:left="0"/>
              <w:rPr>
                <w:rFonts w:ascii="Verdana" w:hAnsi="Verdana"/>
                <w:lang w:val="en-GB"/>
              </w:rPr>
            </w:pPr>
          </w:p>
          <w:p w14:paraId="52362F59" w14:textId="77777777" w:rsidR="00B13BF2" w:rsidRDefault="00B13BF2" w:rsidP="006E5C18">
            <w:pPr>
              <w:pStyle w:val="Listenabsatz"/>
              <w:ind w:left="0"/>
              <w:rPr>
                <w:rFonts w:ascii="Verdana" w:hAnsi="Verdana"/>
                <w:lang w:val="en-GB"/>
              </w:rPr>
            </w:pPr>
            <w:r>
              <w:rPr>
                <w:rFonts w:ascii="Verdana" w:hAnsi="Verdana"/>
                <w:lang w:val="en-GB"/>
              </w:rPr>
              <w:t>On-going</w:t>
            </w:r>
          </w:p>
          <w:p w14:paraId="03C352FC" w14:textId="77777777" w:rsidR="0069052B" w:rsidRDefault="0069052B" w:rsidP="006E5C18">
            <w:pPr>
              <w:pStyle w:val="Listenabsatz"/>
              <w:ind w:left="0"/>
              <w:rPr>
                <w:rFonts w:ascii="Verdana" w:hAnsi="Verdana"/>
                <w:lang w:val="en-GB"/>
              </w:rPr>
            </w:pPr>
          </w:p>
        </w:tc>
      </w:tr>
      <w:tr w:rsidR="00B13BF2" w14:paraId="4F628A70" w14:textId="77777777" w:rsidTr="002A0B78">
        <w:tc>
          <w:tcPr>
            <w:tcW w:w="4809" w:type="dxa"/>
            <w:vAlign w:val="center"/>
          </w:tcPr>
          <w:p w14:paraId="736C6F20" w14:textId="77777777" w:rsidR="001F279C" w:rsidRDefault="001F279C" w:rsidP="006E5C18">
            <w:pPr>
              <w:pStyle w:val="Listenabsatz"/>
              <w:ind w:left="0"/>
              <w:rPr>
                <w:rFonts w:ascii="Verdana" w:hAnsi="Verdana"/>
                <w:i/>
                <w:lang w:val="en-GB"/>
              </w:rPr>
            </w:pPr>
          </w:p>
          <w:p w14:paraId="50990D5A" w14:textId="77777777" w:rsidR="00B13BF2" w:rsidRDefault="00B13BF2" w:rsidP="006E5C18">
            <w:pPr>
              <w:pStyle w:val="Listenabsatz"/>
              <w:ind w:left="0"/>
              <w:rPr>
                <w:rFonts w:ascii="Verdana" w:hAnsi="Verdana"/>
                <w:i/>
                <w:lang w:val="en-GB"/>
              </w:rPr>
            </w:pPr>
            <w:r w:rsidRPr="003D51AE">
              <w:rPr>
                <w:rFonts w:ascii="Verdana" w:hAnsi="Verdana"/>
                <w:i/>
                <w:lang w:val="en-GB"/>
              </w:rPr>
              <w:t>Contin</w:t>
            </w:r>
            <w:r w:rsidR="00A37289" w:rsidRPr="003D51AE">
              <w:rPr>
                <w:rFonts w:ascii="Verdana" w:hAnsi="Verdana"/>
                <w:i/>
                <w:lang w:val="en-GB"/>
              </w:rPr>
              <w:t xml:space="preserve">ue to focus on IUFRO members as </w:t>
            </w:r>
            <w:r w:rsidRPr="003D51AE">
              <w:rPr>
                <w:rFonts w:ascii="Verdana" w:hAnsi="Verdana"/>
                <w:i/>
                <w:lang w:val="en-GB"/>
              </w:rPr>
              <w:t>project partners</w:t>
            </w:r>
            <w:r w:rsidR="00A37289" w:rsidRPr="003D51AE">
              <w:rPr>
                <w:rFonts w:ascii="Verdana" w:hAnsi="Verdana"/>
                <w:i/>
                <w:lang w:val="en-GB"/>
              </w:rPr>
              <w:t xml:space="preserve"> in regional research networking</w:t>
            </w:r>
          </w:p>
          <w:p w14:paraId="1AA2063F" w14:textId="77777777" w:rsidR="003D51AE" w:rsidRPr="003D51AE" w:rsidRDefault="003D51AE" w:rsidP="006E5C18">
            <w:pPr>
              <w:pStyle w:val="Listenabsatz"/>
              <w:ind w:left="0"/>
              <w:rPr>
                <w:rFonts w:ascii="Verdana" w:hAnsi="Verdana"/>
                <w:i/>
                <w:lang w:val="en-GB"/>
              </w:rPr>
            </w:pPr>
          </w:p>
        </w:tc>
        <w:tc>
          <w:tcPr>
            <w:tcW w:w="2230" w:type="dxa"/>
            <w:vAlign w:val="center"/>
          </w:tcPr>
          <w:p w14:paraId="54D65C7A" w14:textId="77777777" w:rsidR="00B13BF2" w:rsidRDefault="00B13BF2" w:rsidP="006E5C18">
            <w:pPr>
              <w:pStyle w:val="Listenabsatz"/>
              <w:ind w:left="0"/>
              <w:rPr>
                <w:rFonts w:ascii="Verdana" w:hAnsi="Verdana"/>
                <w:b/>
                <w:lang w:val="en-GB"/>
              </w:rPr>
            </w:pPr>
            <w:r>
              <w:rPr>
                <w:rFonts w:ascii="Verdana" w:hAnsi="Verdana"/>
                <w:b/>
                <w:lang w:val="en-GB"/>
              </w:rPr>
              <w:t>SPDC</w:t>
            </w:r>
          </w:p>
          <w:p w14:paraId="3EA69A00" w14:textId="77777777" w:rsidR="003D51AE" w:rsidRPr="00B13BF2" w:rsidRDefault="003D51AE" w:rsidP="006E5C18">
            <w:pPr>
              <w:pStyle w:val="Listenabsatz"/>
              <w:ind w:left="0"/>
              <w:rPr>
                <w:rFonts w:ascii="Verdana" w:hAnsi="Verdana"/>
                <w:lang w:val="en-GB"/>
              </w:rPr>
            </w:pPr>
          </w:p>
        </w:tc>
        <w:tc>
          <w:tcPr>
            <w:tcW w:w="1915" w:type="dxa"/>
            <w:vAlign w:val="center"/>
          </w:tcPr>
          <w:p w14:paraId="186EB823" w14:textId="77777777" w:rsidR="00B13BF2" w:rsidRDefault="001F1F7A" w:rsidP="006E5C18">
            <w:pPr>
              <w:pStyle w:val="Listenabsatz"/>
              <w:ind w:left="0"/>
              <w:rPr>
                <w:rFonts w:ascii="Verdana" w:hAnsi="Verdana"/>
                <w:lang w:val="en-GB"/>
              </w:rPr>
            </w:pPr>
            <w:r>
              <w:rPr>
                <w:rFonts w:ascii="Verdana" w:hAnsi="Verdana"/>
                <w:lang w:val="en-GB"/>
              </w:rPr>
              <w:t>On-going</w:t>
            </w:r>
          </w:p>
          <w:p w14:paraId="6A9ACACA" w14:textId="77777777" w:rsidR="0069052B" w:rsidRDefault="0069052B" w:rsidP="006E5C18">
            <w:pPr>
              <w:pStyle w:val="Listenabsatz"/>
              <w:ind w:left="0"/>
              <w:rPr>
                <w:rFonts w:ascii="Verdana" w:hAnsi="Verdana"/>
                <w:lang w:val="en-GB"/>
              </w:rPr>
            </w:pPr>
          </w:p>
        </w:tc>
      </w:tr>
      <w:tr w:rsidR="006A63EC" w14:paraId="4E520914" w14:textId="77777777" w:rsidTr="002A0B78">
        <w:tc>
          <w:tcPr>
            <w:tcW w:w="4809" w:type="dxa"/>
            <w:vAlign w:val="center"/>
          </w:tcPr>
          <w:p w14:paraId="14A793A8" w14:textId="77777777" w:rsidR="001F279C" w:rsidRDefault="001F279C" w:rsidP="006E5C18">
            <w:pPr>
              <w:pStyle w:val="Listenabsatz"/>
              <w:ind w:left="0"/>
              <w:rPr>
                <w:rFonts w:ascii="Verdana" w:hAnsi="Verdana"/>
                <w:i/>
                <w:lang w:val="en-GB"/>
              </w:rPr>
            </w:pPr>
          </w:p>
          <w:p w14:paraId="49539844" w14:textId="6AE9D02D" w:rsidR="006A63EC" w:rsidRDefault="006A63EC" w:rsidP="006E5C18">
            <w:pPr>
              <w:pStyle w:val="Listenabsatz"/>
              <w:ind w:left="0"/>
              <w:rPr>
                <w:rFonts w:ascii="Verdana" w:hAnsi="Verdana"/>
                <w:i/>
                <w:lang w:val="en-GB"/>
              </w:rPr>
            </w:pPr>
            <w:r w:rsidRPr="003D51AE">
              <w:rPr>
                <w:rFonts w:ascii="Verdana" w:hAnsi="Verdana"/>
                <w:i/>
                <w:lang w:val="en-GB"/>
              </w:rPr>
              <w:t xml:space="preserve">Identify directors from </w:t>
            </w:r>
            <w:r w:rsidR="00F42065">
              <w:rPr>
                <w:rFonts w:ascii="Verdana" w:hAnsi="Verdana"/>
                <w:i/>
                <w:lang w:val="en-GB"/>
              </w:rPr>
              <w:t xml:space="preserve">different </w:t>
            </w:r>
            <w:r w:rsidRPr="003D51AE">
              <w:rPr>
                <w:rFonts w:ascii="Verdana" w:hAnsi="Verdana"/>
                <w:i/>
                <w:lang w:val="en-GB"/>
              </w:rPr>
              <w:t>regions as deputy coordinators of the S</w:t>
            </w:r>
            <w:r w:rsidR="00FC1047">
              <w:rPr>
                <w:rFonts w:ascii="Verdana" w:hAnsi="Verdana"/>
                <w:i/>
                <w:lang w:val="en-GB"/>
              </w:rPr>
              <w:t>P Directors</w:t>
            </w:r>
            <w:r w:rsidR="00D72D26">
              <w:rPr>
                <w:rFonts w:ascii="Verdana" w:hAnsi="Verdana"/>
                <w:i/>
                <w:lang w:val="en-GB"/>
              </w:rPr>
              <w:t>'</w:t>
            </w:r>
            <w:r w:rsidR="00FC1047">
              <w:rPr>
                <w:rFonts w:ascii="Verdana" w:hAnsi="Verdana"/>
                <w:i/>
                <w:lang w:val="en-GB"/>
              </w:rPr>
              <w:t xml:space="preserve"> Forum</w:t>
            </w:r>
            <w:r w:rsidRPr="003D51AE">
              <w:rPr>
                <w:rFonts w:ascii="Verdana" w:hAnsi="Verdana"/>
                <w:i/>
                <w:lang w:val="en-GB"/>
              </w:rPr>
              <w:t xml:space="preserve"> </w:t>
            </w:r>
          </w:p>
          <w:p w14:paraId="270549D0" w14:textId="77777777" w:rsidR="003D51AE" w:rsidRPr="003D51AE" w:rsidRDefault="003D51AE" w:rsidP="006E5C18">
            <w:pPr>
              <w:pStyle w:val="Listenabsatz"/>
              <w:ind w:left="0"/>
              <w:rPr>
                <w:rFonts w:ascii="Verdana" w:hAnsi="Verdana"/>
                <w:i/>
                <w:lang w:val="en-GB"/>
              </w:rPr>
            </w:pPr>
          </w:p>
        </w:tc>
        <w:tc>
          <w:tcPr>
            <w:tcW w:w="2230" w:type="dxa"/>
            <w:vAlign w:val="center"/>
          </w:tcPr>
          <w:p w14:paraId="10ED73A0" w14:textId="1DEE7CD5" w:rsidR="006A63EC" w:rsidRDefault="003D51AE" w:rsidP="006E5C18">
            <w:pPr>
              <w:pStyle w:val="Listenabsatz"/>
              <w:ind w:left="0"/>
              <w:rPr>
                <w:rFonts w:ascii="Verdana" w:hAnsi="Verdana"/>
                <w:b/>
                <w:lang w:val="en-GB"/>
              </w:rPr>
            </w:pPr>
            <w:r>
              <w:rPr>
                <w:rFonts w:ascii="Verdana" w:hAnsi="Verdana"/>
                <w:b/>
                <w:lang w:val="en-GB"/>
              </w:rPr>
              <w:t>SP</w:t>
            </w:r>
            <w:r w:rsidR="001A2F25">
              <w:rPr>
                <w:rFonts w:ascii="Verdana" w:hAnsi="Verdana"/>
                <w:b/>
                <w:lang w:val="en-GB"/>
              </w:rPr>
              <w:t xml:space="preserve"> Director</w:t>
            </w:r>
            <w:r w:rsidR="006A63EC" w:rsidRPr="00E47A5A">
              <w:rPr>
                <w:rFonts w:ascii="Verdana" w:hAnsi="Verdana"/>
                <w:b/>
                <w:lang w:val="en-GB"/>
              </w:rPr>
              <w:t>s</w:t>
            </w:r>
            <w:r w:rsidR="00D72D26">
              <w:rPr>
                <w:rFonts w:ascii="Verdana" w:hAnsi="Verdana"/>
                <w:b/>
                <w:lang w:val="en-GB"/>
              </w:rPr>
              <w:t>'</w:t>
            </w:r>
            <w:r w:rsidR="006A63EC" w:rsidRPr="00E47A5A">
              <w:rPr>
                <w:rFonts w:ascii="Verdana" w:hAnsi="Verdana"/>
                <w:b/>
                <w:lang w:val="en-GB"/>
              </w:rPr>
              <w:t xml:space="preserve"> Forum</w:t>
            </w:r>
          </w:p>
          <w:p w14:paraId="00798A69" w14:textId="77777777" w:rsidR="003D51AE" w:rsidRDefault="003D51AE" w:rsidP="006E5C18">
            <w:pPr>
              <w:pStyle w:val="Listenabsatz"/>
              <w:ind w:left="0"/>
              <w:rPr>
                <w:rFonts w:ascii="Verdana" w:hAnsi="Verdana"/>
                <w:b/>
                <w:lang w:val="en-GB"/>
              </w:rPr>
            </w:pPr>
          </w:p>
        </w:tc>
        <w:tc>
          <w:tcPr>
            <w:tcW w:w="1915" w:type="dxa"/>
            <w:vAlign w:val="center"/>
          </w:tcPr>
          <w:p w14:paraId="51BF83FC" w14:textId="77777777" w:rsidR="006A63EC" w:rsidRDefault="006A63EC" w:rsidP="006E5C18">
            <w:pPr>
              <w:pStyle w:val="Listenabsatz"/>
              <w:ind w:left="0"/>
              <w:rPr>
                <w:rFonts w:ascii="Verdana" w:hAnsi="Verdana"/>
                <w:lang w:val="en-GB"/>
              </w:rPr>
            </w:pPr>
            <w:r>
              <w:rPr>
                <w:rFonts w:ascii="Verdana" w:hAnsi="Verdana"/>
                <w:lang w:val="en-GB"/>
              </w:rPr>
              <w:t>April 2015</w:t>
            </w:r>
          </w:p>
          <w:p w14:paraId="3B3729F9" w14:textId="77777777" w:rsidR="003D51AE" w:rsidRDefault="003D51AE" w:rsidP="006E5C18">
            <w:pPr>
              <w:pStyle w:val="Listenabsatz"/>
              <w:ind w:left="0"/>
              <w:rPr>
                <w:rFonts w:ascii="Verdana" w:hAnsi="Verdana"/>
                <w:lang w:val="en-GB"/>
              </w:rPr>
            </w:pPr>
          </w:p>
        </w:tc>
      </w:tr>
    </w:tbl>
    <w:p w14:paraId="3C331304" w14:textId="77777777" w:rsidR="00D14663" w:rsidRDefault="00D14663" w:rsidP="00D14663">
      <w:pPr>
        <w:pStyle w:val="Listenabsatz"/>
        <w:ind w:left="2148"/>
        <w:rPr>
          <w:rFonts w:ascii="Verdana" w:hAnsi="Verdana"/>
          <w:lang w:val="en-GB"/>
        </w:rPr>
      </w:pPr>
    </w:p>
    <w:p w14:paraId="13A0E742" w14:textId="77777777" w:rsidR="00D14663" w:rsidRPr="0069052B" w:rsidRDefault="00D14663" w:rsidP="0069052B">
      <w:pPr>
        <w:pStyle w:val="Listenabsatz"/>
        <w:numPr>
          <w:ilvl w:val="0"/>
          <w:numId w:val="31"/>
        </w:numPr>
        <w:rPr>
          <w:rFonts w:ascii="Verdana" w:hAnsi="Verdana"/>
          <w:b/>
          <w:color w:val="31849B" w:themeColor="accent5" w:themeShade="BF"/>
          <w:lang w:val="en-GB"/>
        </w:rPr>
      </w:pPr>
      <w:r w:rsidRPr="0069052B">
        <w:rPr>
          <w:rFonts w:ascii="Verdana" w:hAnsi="Verdana"/>
          <w:b/>
          <w:color w:val="31849B" w:themeColor="accent5" w:themeShade="BF"/>
          <w:lang w:val="en-GB"/>
        </w:rPr>
        <w:lastRenderedPageBreak/>
        <w:t>Improve gender, geographic and age balance</w:t>
      </w:r>
    </w:p>
    <w:p w14:paraId="1ED48C1F"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0BDC0201" w14:textId="77777777" w:rsidTr="0069052B">
        <w:tc>
          <w:tcPr>
            <w:tcW w:w="4962" w:type="dxa"/>
            <w:vAlign w:val="center"/>
          </w:tcPr>
          <w:p w14:paraId="5B103D21" w14:textId="77777777" w:rsidR="00D14663" w:rsidRPr="0069052B" w:rsidRDefault="0069052B" w:rsidP="006E5C18">
            <w:pPr>
              <w:pStyle w:val="Listenabsatz"/>
              <w:ind w:left="0"/>
              <w:rPr>
                <w:rFonts w:ascii="Verdana" w:hAnsi="Verdana"/>
                <w:sz w:val="20"/>
                <w:szCs w:val="20"/>
                <w:lang w:val="en-GB"/>
              </w:rPr>
            </w:pPr>
            <w:r>
              <w:rPr>
                <w:rFonts w:ascii="Verdana" w:hAnsi="Verdana"/>
                <w:sz w:val="20"/>
                <w:szCs w:val="20"/>
                <w:lang w:val="en-GB"/>
              </w:rPr>
              <w:t>TASK</w:t>
            </w:r>
            <w:r w:rsidR="00EF3DBF" w:rsidRPr="0069052B">
              <w:rPr>
                <w:rFonts w:ascii="Verdana" w:hAnsi="Verdana"/>
                <w:sz w:val="20"/>
                <w:szCs w:val="20"/>
                <w:lang w:val="en-GB"/>
              </w:rPr>
              <w:t>(s)</w:t>
            </w:r>
          </w:p>
        </w:tc>
        <w:tc>
          <w:tcPr>
            <w:tcW w:w="2268" w:type="dxa"/>
            <w:vAlign w:val="center"/>
          </w:tcPr>
          <w:p w14:paraId="1905F9DA" w14:textId="77777777" w:rsidR="00D14663" w:rsidRPr="0069052B" w:rsidRDefault="00D14663" w:rsidP="006E5C18">
            <w:pPr>
              <w:pStyle w:val="Listenabsatz"/>
              <w:ind w:left="0"/>
              <w:rPr>
                <w:rFonts w:ascii="Verdana" w:hAnsi="Verdana"/>
                <w:sz w:val="20"/>
                <w:szCs w:val="20"/>
                <w:lang w:val="en-GB"/>
              </w:rPr>
            </w:pPr>
            <w:r w:rsidRPr="0069052B">
              <w:rPr>
                <w:rFonts w:ascii="Verdana" w:hAnsi="Verdana"/>
                <w:sz w:val="20"/>
                <w:szCs w:val="20"/>
                <w:lang w:val="en-GB"/>
              </w:rPr>
              <w:t>Actors</w:t>
            </w:r>
          </w:p>
        </w:tc>
        <w:tc>
          <w:tcPr>
            <w:tcW w:w="1950" w:type="dxa"/>
            <w:vAlign w:val="center"/>
          </w:tcPr>
          <w:p w14:paraId="154ED207" w14:textId="77777777" w:rsidR="00D14663" w:rsidRPr="0069052B" w:rsidRDefault="00D14663" w:rsidP="006E5C18">
            <w:pPr>
              <w:pStyle w:val="Listenabsatz"/>
              <w:ind w:left="0"/>
              <w:rPr>
                <w:rFonts w:ascii="Verdana" w:hAnsi="Verdana"/>
                <w:sz w:val="20"/>
                <w:szCs w:val="20"/>
                <w:lang w:val="en-GB"/>
              </w:rPr>
            </w:pPr>
            <w:r w:rsidRPr="0069052B">
              <w:rPr>
                <w:rFonts w:ascii="Verdana" w:hAnsi="Verdana"/>
                <w:sz w:val="20"/>
                <w:szCs w:val="20"/>
                <w:lang w:val="en-GB"/>
              </w:rPr>
              <w:t>Time frame</w:t>
            </w:r>
          </w:p>
        </w:tc>
      </w:tr>
      <w:tr w:rsidR="00D14663" w14:paraId="5B60C235" w14:textId="77777777" w:rsidTr="0069052B">
        <w:tc>
          <w:tcPr>
            <w:tcW w:w="4962" w:type="dxa"/>
            <w:vAlign w:val="center"/>
          </w:tcPr>
          <w:p w14:paraId="1245A154" w14:textId="77777777" w:rsidR="0069052B" w:rsidRPr="0069052B" w:rsidRDefault="0069052B" w:rsidP="003B264F">
            <w:pPr>
              <w:pStyle w:val="Listenabsatz"/>
              <w:ind w:left="0"/>
              <w:rPr>
                <w:rFonts w:ascii="Verdana" w:hAnsi="Verdana"/>
                <w:i/>
                <w:sz w:val="16"/>
                <w:szCs w:val="16"/>
                <w:lang w:val="en-GB"/>
              </w:rPr>
            </w:pPr>
          </w:p>
          <w:p w14:paraId="144AD980" w14:textId="77777777" w:rsidR="00D14663" w:rsidRDefault="003B264F" w:rsidP="003B264F">
            <w:pPr>
              <w:pStyle w:val="Listenabsatz"/>
              <w:ind w:left="0"/>
              <w:rPr>
                <w:rFonts w:ascii="Verdana" w:hAnsi="Verdana"/>
                <w:i/>
                <w:lang w:val="en-GB"/>
              </w:rPr>
            </w:pPr>
            <w:r w:rsidRPr="0069052B">
              <w:rPr>
                <w:rFonts w:ascii="Verdana" w:hAnsi="Verdana"/>
                <w:i/>
                <w:lang w:val="en-GB"/>
              </w:rPr>
              <w:t>Continue to encourage better gender, geographic and age representation</w:t>
            </w:r>
          </w:p>
          <w:p w14:paraId="1686D001" w14:textId="77777777" w:rsidR="0069052B" w:rsidRPr="0069052B" w:rsidRDefault="0069052B" w:rsidP="003B264F">
            <w:pPr>
              <w:pStyle w:val="Listenabsatz"/>
              <w:ind w:left="0"/>
              <w:rPr>
                <w:rFonts w:ascii="Verdana" w:hAnsi="Verdana"/>
                <w:i/>
                <w:lang w:val="en-GB"/>
              </w:rPr>
            </w:pPr>
          </w:p>
        </w:tc>
        <w:tc>
          <w:tcPr>
            <w:tcW w:w="2268" w:type="dxa"/>
            <w:vAlign w:val="center"/>
          </w:tcPr>
          <w:p w14:paraId="4CE67B4C" w14:textId="2B4A859F" w:rsidR="00D14663" w:rsidRPr="003B264F" w:rsidRDefault="001F279C" w:rsidP="006E5C18">
            <w:pPr>
              <w:pStyle w:val="Listenabsatz"/>
              <w:ind w:left="0"/>
              <w:rPr>
                <w:rFonts w:ascii="Verdana" w:hAnsi="Verdana"/>
                <w:b/>
                <w:lang w:val="en-GB"/>
              </w:rPr>
            </w:pPr>
            <w:r>
              <w:rPr>
                <w:rFonts w:ascii="Verdana" w:hAnsi="Verdana"/>
                <w:b/>
                <w:lang w:val="en-GB"/>
              </w:rPr>
              <w:t xml:space="preserve">DCs, </w:t>
            </w:r>
            <w:r w:rsidR="003B264F" w:rsidRPr="001F279C">
              <w:rPr>
                <w:rFonts w:ascii="Verdana" w:hAnsi="Verdana"/>
                <w:lang w:val="en-GB"/>
              </w:rPr>
              <w:t>Board,</w:t>
            </w:r>
            <w:r w:rsidRPr="001F279C">
              <w:rPr>
                <w:rFonts w:ascii="Verdana" w:hAnsi="Verdana"/>
                <w:lang w:val="en-GB"/>
              </w:rPr>
              <w:t xml:space="preserve">  o</w:t>
            </w:r>
            <w:r w:rsidR="003B264F" w:rsidRPr="001F279C">
              <w:rPr>
                <w:rFonts w:ascii="Verdana" w:hAnsi="Verdana"/>
                <w:lang w:val="en-GB"/>
              </w:rPr>
              <w:t>fficeholders</w:t>
            </w:r>
          </w:p>
        </w:tc>
        <w:tc>
          <w:tcPr>
            <w:tcW w:w="1950" w:type="dxa"/>
            <w:vAlign w:val="center"/>
          </w:tcPr>
          <w:p w14:paraId="4114F0A5" w14:textId="77777777" w:rsidR="00D14663" w:rsidRDefault="003B264F" w:rsidP="006E5C18">
            <w:pPr>
              <w:pStyle w:val="Listenabsatz"/>
              <w:ind w:left="0"/>
              <w:rPr>
                <w:rFonts w:ascii="Verdana" w:hAnsi="Verdana"/>
                <w:lang w:val="en-GB"/>
              </w:rPr>
            </w:pPr>
            <w:r>
              <w:rPr>
                <w:rFonts w:ascii="Verdana" w:hAnsi="Verdana"/>
                <w:lang w:val="en-GB"/>
              </w:rPr>
              <w:t>On-going</w:t>
            </w:r>
          </w:p>
        </w:tc>
      </w:tr>
      <w:tr w:rsidR="006A077B" w14:paraId="6F4777FE" w14:textId="77777777" w:rsidTr="0069052B">
        <w:tc>
          <w:tcPr>
            <w:tcW w:w="4962" w:type="dxa"/>
            <w:vAlign w:val="center"/>
          </w:tcPr>
          <w:p w14:paraId="64F4E6D9" w14:textId="77777777" w:rsidR="001F279C" w:rsidRDefault="001F279C" w:rsidP="006E5C18">
            <w:pPr>
              <w:pStyle w:val="Listenabsatz"/>
              <w:ind w:left="0"/>
              <w:rPr>
                <w:rFonts w:ascii="Verdana" w:hAnsi="Verdana"/>
                <w:i/>
                <w:lang w:val="en-GB"/>
              </w:rPr>
            </w:pPr>
          </w:p>
          <w:p w14:paraId="2A07440C" w14:textId="77777777" w:rsidR="006A077B" w:rsidRDefault="003B264F" w:rsidP="006E5C18">
            <w:pPr>
              <w:pStyle w:val="Listenabsatz"/>
              <w:ind w:left="0"/>
              <w:rPr>
                <w:rFonts w:ascii="Verdana" w:hAnsi="Verdana"/>
                <w:i/>
                <w:lang w:val="en-GB"/>
              </w:rPr>
            </w:pPr>
            <w:r w:rsidRPr="0069052B">
              <w:rPr>
                <w:rFonts w:ascii="Verdana" w:hAnsi="Verdana"/>
                <w:i/>
                <w:lang w:val="en-GB"/>
              </w:rPr>
              <w:t xml:space="preserve">Explore </w:t>
            </w:r>
            <w:r w:rsidR="00CD1B74">
              <w:rPr>
                <w:rFonts w:ascii="Verdana" w:hAnsi="Verdana"/>
                <w:i/>
                <w:lang w:val="en-GB"/>
              </w:rPr>
              <w:t xml:space="preserve">relevant </w:t>
            </w:r>
            <w:r w:rsidRPr="0069052B">
              <w:rPr>
                <w:rFonts w:ascii="Verdana" w:hAnsi="Verdana"/>
                <w:i/>
                <w:lang w:val="en-GB"/>
              </w:rPr>
              <w:t>strategies of other institutions</w:t>
            </w:r>
          </w:p>
          <w:p w14:paraId="73CA3D33" w14:textId="77777777" w:rsidR="0069052B" w:rsidRPr="0069052B" w:rsidRDefault="0069052B" w:rsidP="006E5C18">
            <w:pPr>
              <w:pStyle w:val="Listenabsatz"/>
              <w:ind w:left="0"/>
              <w:rPr>
                <w:rFonts w:ascii="Verdana" w:hAnsi="Verdana"/>
                <w:i/>
                <w:lang w:val="en-GB"/>
              </w:rPr>
            </w:pPr>
          </w:p>
        </w:tc>
        <w:tc>
          <w:tcPr>
            <w:tcW w:w="2268" w:type="dxa"/>
            <w:vAlign w:val="center"/>
          </w:tcPr>
          <w:p w14:paraId="309ABA40" w14:textId="77777777" w:rsidR="006A077B" w:rsidRPr="001A2F25" w:rsidRDefault="003B264F" w:rsidP="006E5C18">
            <w:pPr>
              <w:pStyle w:val="Listenabsatz"/>
              <w:ind w:left="0"/>
              <w:rPr>
                <w:rFonts w:ascii="Verdana" w:hAnsi="Verdana"/>
                <w:b/>
                <w:lang w:val="en-GB"/>
              </w:rPr>
            </w:pPr>
            <w:r w:rsidRPr="001A2F25">
              <w:rPr>
                <w:rFonts w:ascii="Verdana" w:hAnsi="Verdana"/>
                <w:b/>
                <w:lang w:val="en-GB"/>
              </w:rPr>
              <w:t>IUFRO HQ</w:t>
            </w:r>
          </w:p>
        </w:tc>
        <w:tc>
          <w:tcPr>
            <w:tcW w:w="1950" w:type="dxa"/>
            <w:vAlign w:val="center"/>
          </w:tcPr>
          <w:p w14:paraId="3AE7F24E" w14:textId="77777777" w:rsidR="006A077B" w:rsidRDefault="003B264F" w:rsidP="006E5C18">
            <w:pPr>
              <w:pStyle w:val="Listenabsatz"/>
              <w:ind w:left="0"/>
              <w:rPr>
                <w:rFonts w:ascii="Verdana" w:hAnsi="Verdana"/>
                <w:lang w:val="en-GB"/>
              </w:rPr>
            </w:pPr>
            <w:r>
              <w:rPr>
                <w:rFonts w:ascii="Verdana" w:hAnsi="Verdana"/>
                <w:lang w:val="en-GB"/>
              </w:rPr>
              <w:t>End of 2015</w:t>
            </w:r>
          </w:p>
        </w:tc>
      </w:tr>
      <w:tr w:rsidR="00EF1181" w14:paraId="5B560FE3" w14:textId="77777777" w:rsidTr="0069052B">
        <w:tc>
          <w:tcPr>
            <w:tcW w:w="4962" w:type="dxa"/>
            <w:vAlign w:val="center"/>
          </w:tcPr>
          <w:p w14:paraId="2248F49E" w14:textId="77777777" w:rsidR="001F279C" w:rsidRDefault="001F279C" w:rsidP="006E5C18">
            <w:pPr>
              <w:pStyle w:val="Listenabsatz"/>
              <w:ind w:left="0"/>
              <w:rPr>
                <w:rFonts w:ascii="Verdana" w:hAnsi="Verdana"/>
                <w:i/>
                <w:lang w:val="en-GB"/>
              </w:rPr>
            </w:pPr>
          </w:p>
          <w:p w14:paraId="23D34D6D" w14:textId="77777777" w:rsidR="00EF1181" w:rsidRDefault="00EF1181" w:rsidP="006E5C18">
            <w:pPr>
              <w:pStyle w:val="Listenabsatz"/>
              <w:ind w:left="0"/>
              <w:rPr>
                <w:rFonts w:ascii="Verdana" w:hAnsi="Verdana"/>
                <w:i/>
                <w:lang w:val="en-GB"/>
              </w:rPr>
            </w:pPr>
            <w:r w:rsidRPr="0069052B">
              <w:rPr>
                <w:rFonts w:ascii="Verdana" w:hAnsi="Verdana"/>
                <w:i/>
                <w:lang w:val="en-GB"/>
              </w:rPr>
              <w:t>Strengthen student involvement in IUFRO activities</w:t>
            </w:r>
          </w:p>
          <w:p w14:paraId="7C4E15B4" w14:textId="77777777" w:rsidR="0069052B" w:rsidRPr="0069052B" w:rsidRDefault="0069052B" w:rsidP="006E5C18">
            <w:pPr>
              <w:pStyle w:val="Listenabsatz"/>
              <w:ind w:left="0"/>
              <w:rPr>
                <w:rFonts w:ascii="Verdana" w:hAnsi="Verdana"/>
                <w:i/>
                <w:lang w:val="en-GB"/>
              </w:rPr>
            </w:pPr>
          </w:p>
        </w:tc>
        <w:tc>
          <w:tcPr>
            <w:tcW w:w="2268" w:type="dxa"/>
            <w:vAlign w:val="center"/>
          </w:tcPr>
          <w:p w14:paraId="5AA382B1" w14:textId="663BDDBA" w:rsidR="00EF1181" w:rsidRPr="001A2F25" w:rsidRDefault="00EF1181" w:rsidP="00051F97">
            <w:pPr>
              <w:pStyle w:val="Listenabsatz"/>
              <w:ind w:left="0"/>
              <w:rPr>
                <w:rFonts w:ascii="Verdana" w:hAnsi="Verdana"/>
                <w:b/>
                <w:lang w:val="en-GB"/>
              </w:rPr>
            </w:pPr>
            <w:r w:rsidRPr="001A2F25">
              <w:rPr>
                <w:rFonts w:ascii="Verdana" w:hAnsi="Verdana"/>
                <w:b/>
                <w:lang w:val="en-GB"/>
              </w:rPr>
              <w:t xml:space="preserve">IUFRO HQ, </w:t>
            </w:r>
            <w:r w:rsidR="00051F97">
              <w:rPr>
                <w:rFonts w:ascii="Verdana" w:hAnsi="Verdana"/>
                <w:b/>
                <w:lang w:val="en-GB"/>
              </w:rPr>
              <w:t>Board, Officeholders</w:t>
            </w:r>
          </w:p>
        </w:tc>
        <w:tc>
          <w:tcPr>
            <w:tcW w:w="1950" w:type="dxa"/>
            <w:vAlign w:val="center"/>
          </w:tcPr>
          <w:p w14:paraId="4DD99425" w14:textId="77777777" w:rsidR="00EF1181" w:rsidRDefault="00EF1181" w:rsidP="006E5C18">
            <w:pPr>
              <w:pStyle w:val="Listenabsatz"/>
              <w:ind w:left="0"/>
              <w:rPr>
                <w:rFonts w:ascii="Verdana" w:hAnsi="Verdana"/>
                <w:lang w:val="en-GB"/>
              </w:rPr>
            </w:pPr>
            <w:r>
              <w:rPr>
                <w:rFonts w:ascii="Verdana" w:hAnsi="Verdana"/>
                <w:lang w:val="en-GB"/>
              </w:rPr>
              <w:t>On-going</w:t>
            </w:r>
          </w:p>
          <w:p w14:paraId="2F153319" w14:textId="77777777" w:rsidR="0069052B" w:rsidRDefault="0069052B" w:rsidP="006E5C18">
            <w:pPr>
              <w:pStyle w:val="Listenabsatz"/>
              <w:ind w:left="0"/>
              <w:rPr>
                <w:rFonts w:ascii="Verdana" w:hAnsi="Verdana"/>
                <w:lang w:val="en-GB"/>
              </w:rPr>
            </w:pPr>
          </w:p>
        </w:tc>
      </w:tr>
    </w:tbl>
    <w:p w14:paraId="0FAC4E16" w14:textId="77777777" w:rsidR="00D14663" w:rsidRDefault="00D14663" w:rsidP="00D14663">
      <w:pPr>
        <w:pStyle w:val="Listenabsatz"/>
        <w:ind w:left="2148"/>
        <w:rPr>
          <w:rFonts w:ascii="Verdana" w:hAnsi="Verdana"/>
          <w:lang w:val="en-GB"/>
        </w:rPr>
      </w:pPr>
    </w:p>
    <w:p w14:paraId="603C5491" w14:textId="77777777" w:rsidR="001A2F25" w:rsidRPr="006105A4" w:rsidRDefault="001A2F25" w:rsidP="00D14663">
      <w:pPr>
        <w:pStyle w:val="Listenabsatz"/>
        <w:ind w:left="2148"/>
        <w:rPr>
          <w:rFonts w:ascii="Verdana" w:hAnsi="Verdana"/>
          <w:lang w:val="en-GB"/>
        </w:rPr>
      </w:pPr>
    </w:p>
    <w:p w14:paraId="05852FD2" w14:textId="77777777" w:rsidR="00D14663" w:rsidRPr="0069052B" w:rsidRDefault="00D14663" w:rsidP="0069052B">
      <w:pPr>
        <w:pStyle w:val="Listenabsatz"/>
        <w:numPr>
          <w:ilvl w:val="0"/>
          <w:numId w:val="32"/>
        </w:numPr>
        <w:rPr>
          <w:rFonts w:ascii="Verdana" w:hAnsi="Verdana"/>
          <w:b/>
          <w:color w:val="31849B" w:themeColor="accent5" w:themeShade="BF"/>
          <w:lang w:val="en-GB"/>
        </w:rPr>
      </w:pPr>
      <w:r w:rsidRPr="0069052B">
        <w:rPr>
          <w:rFonts w:ascii="Verdana" w:hAnsi="Verdana"/>
          <w:b/>
          <w:color w:val="31849B" w:themeColor="accent5" w:themeShade="BF"/>
          <w:lang w:val="en-GB"/>
        </w:rPr>
        <w:t>Encourage and support more scientists from economically-disadvantaged</w:t>
      </w:r>
      <w:r w:rsidR="001A2F25" w:rsidRPr="0069052B">
        <w:rPr>
          <w:rFonts w:ascii="Verdana" w:hAnsi="Verdana"/>
          <w:b/>
          <w:color w:val="31849B" w:themeColor="accent5" w:themeShade="BF"/>
          <w:lang w:val="en-GB"/>
        </w:rPr>
        <w:t xml:space="preserve"> (ED)</w:t>
      </w:r>
      <w:r w:rsidRPr="0069052B">
        <w:rPr>
          <w:rFonts w:ascii="Verdana" w:hAnsi="Verdana"/>
          <w:b/>
          <w:color w:val="31849B" w:themeColor="accent5" w:themeShade="BF"/>
          <w:lang w:val="en-GB"/>
        </w:rPr>
        <w:t xml:space="preserve"> countries to become IUFRO officeholders</w:t>
      </w:r>
    </w:p>
    <w:p w14:paraId="61884967"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5987DF1C" w14:textId="77777777" w:rsidTr="0069052B">
        <w:tc>
          <w:tcPr>
            <w:tcW w:w="4962" w:type="dxa"/>
            <w:vAlign w:val="center"/>
          </w:tcPr>
          <w:p w14:paraId="4474E483" w14:textId="77777777" w:rsidR="00D14663" w:rsidRPr="0069052B" w:rsidRDefault="0069052B" w:rsidP="006E5C18">
            <w:pPr>
              <w:pStyle w:val="Listenabsatz"/>
              <w:ind w:left="0"/>
              <w:rPr>
                <w:rFonts w:ascii="Verdana" w:hAnsi="Verdana"/>
                <w:sz w:val="20"/>
                <w:szCs w:val="20"/>
                <w:lang w:val="en-GB"/>
              </w:rPr>
            </w:pPr>
            <w:r>
              <w:rPr>
                <w:rFonts w:ascii="Verdana" w:hAnsi="Verdana"/>
                <w:sz w:val="20"/>
                <w:szCs w:val="20"/>
                <w:lang w:val="en-GB"/>
              </w:rPr>
              <w:t>TASK</w:t>
            </w:r>
            <w:r w:rsidR="00EF3DBF" w:rsidRPr="0069052B">
              <w:rPr>
                <w:rFonts w:ascii="Verdana" w:hAnsi="Verdana"/>
                <w:sz w:val="20"/>
                <w:szCs w:val="20"/>
                <w:lang w:val="en-GB"/>
              </w:rPr>
              <w:t>(s)</w:t>
            </w:r>
          </w:p>
        </w:tc>
        <w:tc>
          <w:tcPr>
            <w:tcW w:w="2268" w:type="dxa"/>
            <w:vAlign w:val="center"/>
          </w:tcPr>
          <w:p w14:paraId="536F453D" w14:textId="77777777" w:rsidR="00D14663" w:rsidRPr="0069052B" w:rsidRDefault="00D14663" w:rsidP="006E5C18">
            <w:pPr>
              <w:pStyle w:val="Listenabsatz"/>
              <w:ind w:left="0"/>
              <w:rPr>
                <w:rFonts w:ascii="Verdana" w:hAnsi="Verdana"/>
                <w:sz w:val="20"/>
                <w:szCs w:val="20"/>
                <w:lang w:val="en-GB"/>
              </w:rPr>
            </w:pPr>
            <w:r w:rsidRPr="0069052B">
              <w:rPr>
                <w:rFonts w:ascii="Verdana" w:hAnsi="Verdana"/>
                <w:sz w:val="20"/>
                <w:szCs w:val="20"/>
                <w:lang w:val="en-GB"/>
              </w:rPr>
              <w:t>Actors</w:t>
            </w:r>
          </w:p>
        </w:tc>
        <w:tc>
          <w:tcPr>
            <w:tcW w:w="1950" w:type="dxa"/>
            <w:vAlign w:val="center"/>
          </w:tcPr>
          <w:p w14:paraId="6EC01238" w14:textId="77777777" w:rsidR="00D14663" w:rsidRPr="0069052B" w:rsidRDefault="00D14663" w:rsidP="006E5C18">
            <w:pPr>
              <w:pStyle w:val="Listenabsatz"/>
              <w:ind w:left="0"/>
              <w:rPr>
                <w:rFonts w:ascii="Verdana" w:hAnsi="Verdana"/>
                <w:sz w:val="20"/>
                <w:szCs w:val="20"/>
                <w:lang w:val="en-GB"/>
              </w:rPr>
            </w:pPr>
            <w:r w:rsidRPr="0069052B">
              <w:rPr>
                <w:rFonts w:ascii="Verdana" w:hAnsi="Verdana"/>
                <w:sz w:val="20"/>
                <w:szCs w:val="20"/>
                <w:lang w:val="en-GB"/>
              </w:rPr>
              <w:t>Time frame</w:t>
            </w:r>
          </w:p>
        </w:tc>
      </w:tr>
      <w:tr w:rsidR="00D14663" w14:paraId="06A120E6" w14:textId="77777777" w:rsidTr="0069052B">
        <w:tc>
          <w:tcPr>
            <w:tcW w:w="4962" w:type="dxa"/>
            <w:vAlign w:val="center"/>
          </w:tcPr>
          <w:p w14:paraId="4C871D3F" w14:textId="77777777" w:rsidR="0069052B" w:rsidRPr="0069052B" w:rsidRDefault="0069052B" w:rsidP="006E5C18">
            <w:pPr>
              <w:pStyle w:val="Listenabsatz"/>
              <w:ind w:left="0"/>
              <w:rPr>
                <w:rFonts w:ascii="Verdana" w:hAnsi="Verdana"/>
                <w:i/>
                <w:sz w:val="16"/>
                <w:szCs w:val="16"/>
                <w:lang w:val="en-GB"/>
              </w:rPr>
            </w:pPr>
          </w:p>
          <w:p w14:paraId="7679DF30" w14:textId="3B28335F" w:rsidR="00D14663" w:rsidRDefault="001F279C" w:rsidP="006E5C18">
            <w:pPr>
              <w:pStyle w:val="Listenabsatz"/>
              <w:ind w:left="0"/>
              <w:rPr>
                <w:rFonts w:ascii="Verdana" w:hAnsi="Verdana"/>
                <w:i/>
                <w:lang w:val="en-GB"/>
              </w:rPr>
            </w:pPr>
            <w:r>
              <w:rPr>
                <w:rFonts w:ascii="Verdana" w:hAnsi="Verdana"/>
                <w:i/>
                <w:lang w:val="en-GB"/>
              </w:rPr>
              <w:t>M</w:t>
            </w:r>
            <w:r w:rsidR="003321B7" w:rsidRPr="0069052B">
              <w:rPr>
                <w:rFonts w:ascii="Verdana" w:hAnsi="Verdana"/>
                <w:i/>
                <w:lang w:val="en-GB"/>
              </w:rPr>
              <w:t>otivate directors of research in ED countries to encourage their scientists to be actively involved in IUFRO</w:t>
            </w:r>
          </w:p>
          <w:p w14:paraId="3C742475" w14:textId="77777777" w:rsidR="0069052B" w:rsidRPr="0069052B" w:rsidRDefault="0069052B" w:rsidP="006E5C18">
            <w:pPr>
              <w:pStyle w:val="Listenabsatz"/>
              <w:ind w:left="0"/>
              <w:rPr>
                <w:rFonts w:ascii="Verdana" w:hAnsi="Verdana"/>
                <w:i/>
                <w:lang w:val="en-GB"/>
              </w:rPr>
            </w:pPr>
          </w:p>
        </w:tc>
        <w:tc>
          <w:tcPr>
            <w:tcW w:w="2268" w:type="dxa"/>
            <w:vAlign w:val="center"/>
          </w:tcPr>
          <w:p w14:paraId="4EA76542" w14:textId="3428D11D" w:rsidR="00D14663" w:rsidRPr="003321B7" w:rsidRDefault="0069052B" w:rsidP="006E5C18">
            <w:pPr>
              <w:pStyle w:val="Listenabsatz"/>
              <w:ind w:left="0"/>
              <w:rPr>
                <w:rFonts w:ascii="Verdana" w:hAnsi="Verdana"/>
                <w:b/>
                <w:lang w:val="en-GB"/>
              </w:rPr>
            </w:pPr>
            <w:r>
              <w:rPr>
                <w:rFonts w:ascii="Verdana" w:hAnsi="Verdana"/>
                <w:b/>
                <w:lang w:val="en-GB"/>
              </w:rPr>
              <w:t xml:space="preserve">President, </w:t>
            </w:r>
            <w:r w:rsidRPr="001F279C">
              <w:rPr>
                <w:rFonts w:ascii="Verdana" w:hAnsi="Verdana"/>
                <w:lang w:val="en-GB"/>
              </w:rPr>
              <w:t>SP</w:t>
            </w:r>
            <w:r w:rsidR="003321B7" w:rsidRPr="001F279C">
              <w:rPr>
                <w:rFonts w:ascii="Verdana" w:hAnsi="Verdana"/>
                <w:lang w:val="en-GB"/>
              </w:rPr>
              <w:t xml:space="preserve"> Directors</w:t>
            </w:r>
            <w:r w:rsidR="00D72D26">
              <w:rPr>
                <w:rFonts w:ascii="Verdana" w:hAnsi="Verdana"/>
                <w:lang w:val="en-GB"/>
              </w:rPr>
              <w:t>'</w:t>
            </w:r>
            <w:r w:rsidR="003321B7" w:rsidRPr="001F279C">
              <w:rPr>
                <w:rFonts w:ascii="Verdana" w:hAnsi="Verdana"/>
                <w:lang w:val="en-GB"/>
              </w:rPr>
              <w:t xml:space="preserve"> Forum</w:t>
            </w:r>
          </w:p>
        </w:tc>
        <w:tc>
          <w:tcPr>
            <w:tcW w:w="1950" w:type="dxa"/>
            <w:vAlign w:val="center"/>
          </w:tcPr>
          <w:p w14:paraId="06E47D21" w14:textId="21B62840" w:rsidR="00D14663" w:rsidRDefault="0062059E" w:rsidP="006E5C18">
            <w:pPr>
              <w:pStyle w:val="Listenabsatz"/>
              <w:ind w:left="0"/>
              <w:rPr>
                <w:rFonts w:ascii="Verdana" w:hAnsi="Verdana"/>
                <w:lang w:val="en-GB"/>
              </w:rPr>
            </w:pPr>
            <w:r>
              <w:rPr>
                <w:rFonts w:ascii="Verdana" w:hAnsi="Verdana"/>
                <w:lang w:val="en-GB"/>
              </w:rPr>
              <w:t xml:space="preserve"> 2017, 2019</w:t>
            </w:r>
          </w:p>
        </w:tc>
      </w:tr>
    </w:tbl>
    <w:p w14:paraId="6E77DD16" w14:textId="77777777" w:rsidR="00D14663" w:rsidRDefault="00D14663" w:rsidP="00051F97">
      <w:pPr>
        <w:pStyle w:val="Listenabsatz"/>
        <w:ind w:left="142"/>
        <w:rPr>
          <w:rFonts w:ascii="Verdana" w:hAnsi="Verdana"/>
          <w:lang w:val="en-GB"/>
        </w:rPr>
      </w:pPr>
    </w:p>
    <w:p w14:paraId="0769846A" w14:textId="77777777" w:rsidR="001361C2" w:rsidRPr="001361C2" w:rsidRDefault="001361C2" w:rsidP="00D14663">
      <w:pPr>
        <w:pStyle w:val="Listenabsatz"/>
        <w:ind w:left="2148"/>
        <w:rPr>
          <w:rFonts w:ascii="Verdana" w:hAnsi="Verdana"/>
          <w:sz w:val="16"/>
          <w:szCs w:val="16"/>
          <w:lang w:val="en-GB"/>
        </w:rPr>
      </w:pPr>
    </w:p>
    <w:p w14:paraId="76098DE0" w14:textId="77777777" w:rsidR="00D14663" w:rsidRPr="006105A4" w:rsidRDefault="00D14663" w:rsidP="00D14663">
      <w:pPr>
        <w:pStyle w:val="Listenabsatz"/>
        <w:ind w:left="1428"/>
        <w:rPr>
          <w:rFonts w:ascii="Verdana" w:hAnsi="Verdana"/>
          <w:lang w:val="en-GB"/>
        </w:rPr>
      </w:pPr>
    </w:p>
    <w:p w14:paraId="6794D37E" w14:textId="77777777" w:rsidR="00D14663" w:rsidRPr="006105A4" w:rsidRDefault="00D14663" w:rsidP="001361C2">
      <w:pPr>
        <w:pStyle w:val="Listenabsatz"/>
        <w:numPr>
          <w:ilvl w:val="0"/>
          <w:numId w:val="1"/>
        </w:numPr>
        <w:ind w:left="567" w:hanging="283"/>
        <w:rPr>
          <w:rFonts w:ascii="Verdana" w:hAnsi="Verdana"/>
          <w:b/>
          <w:lang w:val="en-GB"/>
        </w:rPr>
      </w:pPr>
      <w:r w:rsidRPr="006105A4">
        <w:rPr>
          <w:rFonts w:ascii="Verdana" w:hAnsi="Verdana"/>
          <w:b/>
          <w:lang w:val="en-GB"/>
        </w:rPr>
        <w:t>Disseminate information about research findings</w:t>
      </w:r>
    </w:p>
    <w:p w14:paraId="53827232" w14:textId="77777777" w:rsidR="001361C2" w:rsidRDefault="001361C2" w:rsidP="00D14663">
      <w:pPr>
        <w:pStyle w:val="Listenabsatz"/>
        <w:ind w:left="1428"/>
        <w:rPr>
          <w:rFonts w:ascii="Verdana" w:hAnsi="Verdana"/>
          <w:lang w:val="en-GB"/>
        </w:rPr>
      </w:pPr>
    </w:p>
    <w:p w14:paraId="4E63D7CF" w14:textId="77777777" w:rsidR="00D14663" w:rsidRPr="001361C2" w:rsidRDefault="00D14663" w:rsidP="001361C2">
      <w:pPr>
        <w:pStyle w:val="Listenabsatz"/>
        <w:ind w:left="0"/>
        <w:rPr>
          <w:rFonts w:ascii="Verdana" w:hAnsi="Verdana"/>
          <w:b/>
          <w:i/>
          <w:color w:val="31849B" w:themeColor="accent5" w:themeShade="BF"/>
          <w:lang w:val="en-GB"/>
        </w:rPr>
      </w:pPr>
      <w:r w:rsidRPr="001361C2">
        <w:rPr>
          <w:rFonts w:ascii="Verdana" w:hAnsi="Verdana"/>
          <w:b/>
          <w:i/>
          <w:color w:val="31849B" w:themeColor="accent5" w:themeShade="BF"/>
          <w:lang w:val="en-GB"/>
        </w:rPr>
        <w:t>Actions:</w:t>
      </w:r>
    </w:p>
    <w:p w14:paraId="675AEC66" w14:textId="77777777" w:rsidR="00D14663" w:rsidRPr="001361C2" w:rsidRDefault="00D14663" w:rsidP="001361C2">
      <w:pPr>
        <w:pStyle w:val="Listenabsatz"/>
        <w:numPr>
          <w:ilvl w:val="0"/>
          <w:numId w:val="33"/>
        </w:numPr>
        <w:rPr>
          <w:rFonts w:ascii="Verdana" w:hAnsi="Verdana"/>
          <w:b/>
          <w:color w:val="31849B" w:themeColor="accent5" w:themeShade="BF"/>
          <w:lang w:val="en-GB"/>
        </w:rPr>
      </w:pPr>
      <w:r w:rsidRPr="001361C2">
        <w:rPr>
          <w:rFonts w:ascii="Verdana" w:hAnsi="Verdana"/>
          <w:b/>
          <w:color w:val="31849B" w:themeColor="accent5" w:themeShade="BF"/>
          <w:lang w:val="en-GB"/>
        </w:rPr>
        <w:t>Increase</w:t>
      </w:r>
      <w:r w:rsidRPr="001361C2">
        <w:rPr>
          <w:rFonts w:ascii="Verdana" w:hAnsi="Verdana"/>
          <w:b/>
          <w:i/>
          <w:color w:val="31849B" w:themeColor="accent5" w:themeShade="BF"/>
          <w:lang w:val="en-GB"/>
        </w:rPr>
        <w:t xml:space="preserve"> </w:t>
      </w:r>
      <w:r w:rsidRPr="001361C2">
        <w:rPr>
          <w:rFonts w:ascii="Verdana" w:hAnsi="Verdana"/>
          <w:b/>
          <w:color w:val="31849B" w:themeColor="accent5" w:themeShade="BF"/>
          <w:lang w:val="en-GB"/>
        </w:rPr>
        <w:t>visibility of research findings on the IUFRO website, and via other information services</w:t>
      </w:r>
    </w:p>
    <w:p w14:paraId="262BFAD8"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604D45AD" w14:textId="77777777" w:rsidTr="001361C2">
        <w:tc>
          <w:tcPr>
            <w:tcW w:w="4962" w:type="dxa"/>
            <w:vAlign w:val="center"/>
          </w:tcPr>
          <w:p w14:paraId="0042F8A1" w14:textId="77777777" w:rsidR="00D14663" w:rsidRPr="001361C2" w:rsidRDefault="001361C2" w:rsidP="006E5C18">
            <w:pPr>
              <w:pStyle w:val="Listenabsatz"/>
              <w:ind w:left="0"/>
              <w:rPr>
                <w:rFonts w:ascii="Verdana" w:hAnsi="Verdana"/>
                <w:sz w:val="20"/>
                <w:szCs w:val="20"/>
                <w:lang w:val="en-GB"/>
              </w:rPr>
            </w:pPr>
            <w:r>
              <w:rPr>
                <w:rFonts w:ascii="Verdana" w:hAnsi="Verdana"/>
                <w:sz w:val="20"/>
                <w:szCs w:val="20"/>
                <w:lang w:val="en-GB"/>
              </w:rPr>
              <w:t>TASK</w:t>
            </w:r>
            <w:r w:rsidR="00EF3DBF" w:rsidRPr="001361C2">
              <w:rPr>
                <w:rFonts w:ascii="Verdana" w:hAnsi="Verdana"/>
                <w:sz w:val="20"/>
                <w:szCs w:val="20"/>
                <w:lang w:val="en-GB"/>
              </w:rPr>
              <w:t>(s)</w:t>
            </w:r>
          </w:p>
        </w:tc>
        <w:tc>
          <w:tcPr>
            <w:tcW w:w="2268" w:type="dxa"/>
            <w:vAlign w:val="center"/>
          </w:tcPr>
          <w:p w14:paraId="2448E8E5" w14:textId="77777777" w:rsidR="00D14663" w:rsidRPr="001361C2" w:rsidRDefault="00D14663" w:rsidP="006E5C18">
            <w:pPr>
              <w:pStyle w:val="Listenabsatz"/>
              <w:ind w:left="0"/>
              <w:rPr>
                <w:rFonts w:ascii="Verdana" w:hAnsi="Verdana"/>
                <w:sz w:val="20"/>
                <w:szCs w:val="20"/>
                <w:lang w:val="en-GB"/>
              </w:rPr>
            </w:pPr>
            <w:r w:rsidRPr="001361C2">
              <w:rPr>
                <w:rFonts w:ascii="Verdana" w:hAnsi="Verdana"/>
                <w:sz w:val="20"/>
                <w:szCs w:val="20"/>
                <w:lang w:val="en-GB"/>
              </w:rPr>
              <w:t>Actors</w:t>
            </w:r>
          </w:p>
        </w:tc>
        <w:tc>
          <w:tcPr>
            <w:tcW w:w="1950" w:type="dxa"/>
            <w:vAlign w:val="center"/>
          </w:tcPr>
          <w:p w14:paraId="1C1B59B5" w14:textId="77777777" w:rsidR="00D14663" w:rsidRPr="001361C2" w:rsidRDefault="00D14663" w:rsidP="006E5C18">
            <w:pPr>
              <w:pStyle w:val="Listenabsatz"/>
              <w:ind w:left="0"/>
              <w:rPr>
                <w:rFonts w:ascii="Verdana" w:hAnsi="Verdana"/>
                <w:sz w:val="20"/>
                <w:szCs w:val="20"/>
                <w:lang w:val="en-GB"/>
              </w:rPr>
            </w:pPr>
            <w:r w:rsidRPr="001361C2">
              <w:rPr>
                <w:rFonts w:ascii="Verdana" w:hAnsi="Verdana"/>
                <w:sz w:val="20"/>
                <w:szCs w:val="20"/>
                <w:lang w:val="en-GB"/>
              </w:rPr>
              <w:t>Time frame</w:t>
            </w:r>
          </w:p>
        </w:tc>
      </w:tr>
      <w:tr w:rsidR="00D14663" w14:paraId="5B3F2606" w14:textId="77777777" w:rsidTr="001361C2">
        <w:tc>
          <w:tcPr>
            <w:tcW w:w="4962" w:type="dxa"/>
            <w:vAlign w:val="center"/>
          </w:tcPr>
          <w:p w14:paraId="0F76DE49" w14:textId="77777777" w:rsidR="001361C2" w:rsidRPr="001361C2" w:rsidRDefault="001361C2" w:rsidP="006E5C18">
            <w:pPr>
              <w:pStyle w:val="Listenabsatz"/>
              <w:ind w:left="0"/>
              <w:rPr>
                <w:rFonts w:ascii="Verdana" w:hAnsi="Verdana"/>
                <w:sz w:val="16"/>
                <w:szCs w:val="16"/>
                <w:lang w:val="en-GB"/>
              </w:rPr>
            </w:pPr>
          </w:p>
          <w:p w14:paraId="5E3A413A" w14:textId="77777777" w:rsidR="00D14663" w:rsidRPr="001361C2" w:rsidRDefault="008C6801" w:rsidP="006E5C18">
            <w:pPr>
              <w:pStyle w:val="Listenabsatz"/>
              <w:ind w:left="0"/>
              <w:rPr>
                <w:rFonts w:ascii="Verdana" w:hAnsi="Verdana"/>
                <w:i/>
                <w:lang w:val="en-GB"/>
              </w:rPr>
            </w:pPr>
            <w:r w:rsidRPr="001361C2">
              <w:rPr>
                <w:rFonts w:ascii="Verdana" w:hAnsi="Verdana"/>
                <w:i/>
                <w:lang w:val="en-GB"/>
              </w:rPr>
              <w:t>Promote existing channels of dissemination</w:t>
            </w:r>
          </w:p>
          <w:p w14:paraId="7BE53C70" w14:textId="77777777" w:rsidR="001361C2" w:rsidRDefault="001361C2" w:rsidP="006E5C18">
            <w:pPr>
              <w:pStyle w:val="Listenabsatz"/>
              <w:ind w:left="0"/>
              <w:rPr>
                <w:rFonts w:ascii="Verdana" w:hAnsi="Verdana"/>
                <w:lang w:val="en-GB"/>
              </w:rPr>
            </w:pPr>
          </w:p>
        </w:tc>
        <w:tc>
          <w:tcPr>
            <w:tcW w:w="2268" w:type="dxa"/>
            <w:vAlign w:val="center"/>
          </w:tcPr>
          <w:p w14:paraId="244C83E2" w14:textId="2B103B4B" w:rsidR="00D14663" w:rsidRDefault="008C6801" w:rsidP="006E5C18">
            <w:pPr>
              <w:pStyle w:val="Listenabsatz"/>
              <w:ind w:left="0"/>
              <w:rPr>
                <w:rFonts w:ascii="Verdana" w:hAnsi="Verdana"/>
                <w:lang w:val="en-GB"/>
              </w:rPr>
            </w:pPr>
            <w:r w:rsidRPr="001A2F25">
              <w:rPr>
                <w:rFonts w:ascii="Verdana" w:hAnsi="Verdana"/>
                <w:b/>
                <w:lang w:val="en-GB"/>
              </w:rPr>
              <w:t>IUFRO HQ</w:t>
            </w:r>
            <w:r w:rsidR="00351277">
              <w:rPr>
                <w:rFonts w:ascii="Verdana" w:hAnsi="Verdana"/>
                <w:lang w:val="en-GB"/>
              </w:rPr>
              <w:t>, DC</w:t>
            </w:r>
            <w:r>
              <w:rPr>
                <w:rFonts w:ascii="Verdana" w:hAnsi="Verdana"/>
                <w:lang w:val="en-GB"/>
              </w:rPr>
              <w:t>s</w:t>
            </w:r>
          </w:p>
        </w:tc>
        <w:tc>
          <w:tcPr>
            <w:tcW w:w="1950" w:type="dxa"/>
            <w:vAlign w:val="center"/>
          </w:tcPr>
          <w:p w14:paraId="266C3DDC" w14:textId="77777777" w:rsidR="00D14663" w:rsidRDefault="008C6801" w:rsidP="006E5C18">
            <w:pPr>
              <w:pStyle w:val="Listenabsatz"/>
              <w:ind w:left="0"/>
              <w:rPr>
                <w:rFonts w:ascii="Verdana" w:hAnsi="Verdana"/>
                <w:lang w:val="en-GB"/>
              </w:rPr>
            </w:pPr>
            <w:r>
              <w:rPr>
                <w:rFonts w:ascii="Verdana" w:hAnsi="Verdana"/>
                <w:lang w:val="en-GB"/>
              </w:rPr>
              <w:t>On-going</w:t>
            </w:r>
          </w:p>
          <w:p w14:paraId="218DE2B6" w14:textId="77777777" w:rsidR="001361C2" w:rsidRDefault="001361C2" w:rsidP="006E5C18">
            <w:pPr>
              <w:pStyle w:val="Listenabsatz"/>
              <w:ind w:left="0"/>
              <w:rPr>
                <w:rFonts w:ascii="Verdana" w:hAnsi="Verdana"/>
                <w:lang w:val="en-GB"/>
              </w:rPr>
            </w:pPr>
          </w:p>
        </w:tc>
      </w:tr>
    </w:tbl>
    <w:p w14:paraId="20A2A014" w14:textId="77777777" w:rsidR="00D14663" w:rsidRDefault="00D14663" w:rsidP="00D14663">
      <w:pPr>
        <w:pStyle w:val="Listenabsatz"/>
        <w:ind w:left="2148"/>
        <w:rPr>
          <w:rFonts w:ascii="Verdana" w:hAnsi="Verdana"/>
          <w:lang w:val="en-GB"/>
        </w:rPr>
      </w:pPr>
    </w:p>
    <w:p w14:paraId="19E3E853" w14:textId="77777777" w:rsidR="001361C2" w:rsidRPr="006105A4" w:rsidRDefault="001361C2" w:rsidP="00D14663">
      <w:pPr>
        <w:pStyle w:val="Listenabsatz"/>
        <w:ind w:left="2148"/>
        <w:rPr>
          <w:rFonts w:ascii="Verdana" w:hAnsi="Verdana"/>
          <w:lang w:val="en-GB"/>
        </w:rPr>
      </w:pPr>
    </w:p>
    <w:p w14:paraId="57546F73" w14:textId="77777777" w:rsidR="00D14663" w:rsidRPr="001361C2" w:rsidRDefault="00D14663" w:rsidP="001361C2">
      <w:pPr>
        <w:pStyle w:val="Listenabsatz"/>
        <w:numPr>
          <w:ilvl w:val="0"/>
          <w:numId w:val="34"/>
        </w:numPr>
        <w:rPr>
          <w:rFonts w:ascii="Verdana" w:hAnsi="Verdana"/>
          <w:b/>
          <w:color w:val="31849B" w:themeColor="accent5" w:themeShade="BF"/>
          <w:lang w:val="en-GB"/>
        </w:rPr>
      </w:pPr>
      <w:r w:rsidRPr="001361C2">
        <w:rPr>
          <w:rFonts w:ascii="Verdana" w:hAnsi="Verdana"/>
          <w:b/>
          <w:color w:val="31849B" w:themeColor="accent5" w:themeShade="BF"/>
          <w:lang w:val="en-GB"/>
        </w:rPr>
        <w:t>Offer free access to IUFRO knowledge products</w:t>
      </w:r>
    </w:p>
    <w:p w14:paraId="5D446A90" w14:textId="77777777" w:rsidR="00D14663" w:rsidRPr="001361C2" w:rsidRDefault="00D14663" w:rsidP="00D14663">
      <w:pPr>
        <w:pStyle w:val="Listenabsatz"/>
        <w:ind w:left="2148"/>
        <w:rPr>
          <w:rFonts w:ascii="Verdana" w:hAnsi="Verdana"/>
          <w:sz w:val="16"/>
          <w:szCs w:val="16"/>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2A5B2949" w14:textId="77777777" w:rsidTr="001361C2">
        <w:tc>
          <w:tcPr>
            <w:tcW w:w="4962" w:type="dxa"/>
            <w:vAlign w:val="center"/>
          </w:tcPr>
          <w:p w14:paraId="24B903B6" w14:textId="77777777" w:rsidR="00D14663" w:rsidRPr="001361C2" w:rsidRDefault="001361C2" w:rsidP="006E5C18">
            <w:pPr>
              <w:pStyle w:val="Listenabsatz"/>
              <w:ind w:left="0"/>
              <w:rPr>
                <w:rFonts w:ascii="Verdana" w:hAnsi="Verdana"/>
                <w:sz w:val="20"/>
                <w:szCs w:val="20"/>
                <w:lang w:val="en-GB"/>
              </w:rPr>
            </w:pPr>
            <w:r>
              <w:rPr>
                <w:rFonts w:ascii="Verdana" w:hAnsi="Verdana"/>
                <w:sz w:val="20"/>
                <w:szCs w:val="20"/>
                <w:lang w:val="en-GB"/>
              </w:rPr>
              <w:t>TASK</w:t>
            </w:r>
            <w:r w:rsidR="00EF3DBF" w:rsidRPr="001361C2">
              <w:rPr>
                <w:rFonts w:ascii="Verdana" w:hAnsi="Verdana"/>
                <w:sz w:val="20"/>
                <w:szCs w:val="20"/>
                <w:lang w:val="en-GB"/>
              </w:rPr>
              <w:t>(s)</w:t>
            </w:r>
          </w:p>
        </w:tc>
        <w:tc>
          <w:tcPr>
            <w:tcW w:w="2268" w:type="dxa"/>
            <w:vAlign w:val="center"/>
          </w:tcPr>
          <w:p w14:paraId="68D01815" w14:textId="77777777" w:rsidR="00D14663" w:rsidRPr="001361C2" w:rsidRDefault="00D14663" w:rsidP="006E5C18">
            <w:pPr>
              <w:pStyle w:val="Listenabsatz"/>
              <w:ind w:left="0"/>
              <w:rPr>
                <w:rFonts w:ascii="Verdana" w:hAnsi="Verdana"/>
                <w:sz w:val="20"/>
                <w:szCs w:val="20"/>
                <w:lang w:val="en-GB"/>
              </w:rPr>
            </w:pPr>
            <w:r w:rsidRPr="001361C2">
              <w:rPr>
                <w:rFonts w:ascii="Verdana" w:hAnsi="Verdana"/>
                <w:sz w:val="20"/>
                <w:szCs w:val="20"/>
                <w:lang w:val="en-GB"/>
              </w:rPr>
              <w:t>Actors</w:t>
            </w:r>
          </w:p>
        </w:tc>
        <w:tc>
          <w:tcPr>
            <w:tcW w:w="1950" w:type="dxa"/>
            <w:vAlign w:val="center"/>
          </w:tcPr>
          <w:p w14:paraId="1238DBF6" w14:textId="77777777" w:rsidR="00D14663" w:rsidRPr="001361C2" w:rsidRDefault="00D14663" w:rsidP="006E5C18">
            <w:pPr>
              <w:pStyle w:val="Listenabsatz"/>
              <w:ind w:left="0"/>
              <w:rPr>
                <w:rFonts w:ascii="Verdana" w:hAnsi="Verdana"/>
                <w:sz w:val="20"/>
                <w:szCs w:val="20"/>
                <w:lang w:val="en-GB"/>
              </w:rPr>
            </w:pPr>
            <w:r w:rsidRPr="001361C2">
              <w:rPr>
                <w:rFonts w:ascii="Verdana" w:hAnsi="Verdana"/>
                <w:sz w:val="20"/>
                <w:szCs w:val="20"/>
                <w:lang w:val="en-GB"/>
              </w:rPr>
              <w:t>Time frame</w:t>
            </w:r>
          </w:p>
        </w:tc>
      </w:tr>
      <w:tr w:rsidR="00D14663" w14:paraId="67F48E6F" w14:textId="77777777" w:rsidTr="001361C2">
        <w:tc>
          <w:tcPr>
            <w:tcW w:w="4962" w:type="dxa"/>
            <w:vAlign w:val="center"/>
          </w:tcPr>
          <w:p w14:paraId="064BA2D9" w14:textId="77777777" w:rsidR="001361C2" w:rsidRPr="001361C2" w:rsidRDefault="001361C2" w:rsidP="00317851">
            <w:pPr>
              <w:pStyle w:val="Listenabsatz"/>
              <w:ind w:left="0"/>
              <w:rPr>
                <w:rFonts w:ascii="Verdana" w:hAnsi="Verdana"/>
                <w:i/>
                <w:sz w:val="16"/>
                <w:szCs w:val="16"/>
                <w:lang w:val="en-GB"/>
              </w:rPr>
            </w:pPr>
          </w:p>
          <w:p w14:paraId="28BF7587" w14:textId="77777777" w:rsidR="00D14663" w:rsidRDefault="008C6801" w:rsidP="00317851">
            <w:pPr>
              <w:pStyle w:val="Listenabsatz"/>
              <w:ind w:left="0"/>
              <w:rPr>
                <w:rFonts w:ascii="Verdana" w:hAnsi="Verdana"/>
                <w:i/>
                <w:lang w:val="en-GB"/>
              </w:rPr>
            </w:pPr>
            <w:r w:rsidRPr="001361C2">
              <w:rPr>
                <w:rFonts w:ascii="Verdana" w:hAnsi="Verdana"/>
                <w:i/>
                <w:lang w:val="en-GB"/>
              </w:rPr>
              <w:t xml:space="preserve">Continue providing free access </w:t>
            </w:r>
            <w:r w:rsidR="00317851" w:rsidRPr="001361C2">
              <w:rPr>
                <w:rFonts w:ascii="Verdana" w:hAnsi="Verdana"/>
                <w:i/>
                <w:lang w:val="en-GB"/>
              </w:rPr>
              <w:t>to IUFRO knowledge products</w:t>
            </w:r>
          </w:p>
          <w:p w14:paraId="1EB323B2" w14:textId="77777777" w:rsidR="00351277" w:rsidRPr="001361C2" w:rsidRDefault="00351277" w:rsidP="00317851">
            <w:pPr>
              <w:pStyle w:val="Listenabsatz"/>
              <w:ind w:left="0"/>
              <w:rPr>
                <w:rFonts w:ascii="Verdana" w:hAnsi="Verdana"/>
                <w:i/>
                <w:lang w:val="en-GB"/>
              </w:rPr>
            </w:pPr>
          </w:p>
        </w:tc>
        <w:tc>
          <w:tcPr>
            <w:tcW w:w="2268" w:type="dxa"/>
            <w:vAlign w:val="center"/>
          </w:tcPr>
          <w:p w14:paraId="596D145E" w14:textId="77777777" w:rsidR="00D14663" w:rsidRPr="001A2F25" w:rsidRDefault="008C6801" w:rsidP="006E5C18">
            <w:pPr>
              <w:pStyle w:val="Listenabsatz"/>
              <w:ind w:left="0"/>
              <w:rPr>
                <w:rFonts w:ascii="Verdana" w:hAnsi="Verdana"/>
                <w:b/>
                <w:lang w:val="en-GB"/>
              </w:rPr>
            </w:pPr>
            <w:r w:rsidRPr="001A2F25">
              <w:rPr>
                <w:rFonts w:ascii="Verdana" w:hAnsi="Verdana"/>
                <w:b/>
                <w:lang w:val="en-GB"/>
              </w:rPr>
              <w:t>IUFRO HQ</w:t>
            </w:r>
          </w:p>
        </w:tc>
        <w:tc>
          <w:tcPr>
            <w:tcW w:w="1950" w:type="dxa"/>
            <w:vAlign w:val="center"/>
          </w:tcPr>
          <w:p w14:paraId="48B33689" w14:textId="77777777" w:rsidR="001361C2" w:rsidRDefault="001361C2" w:rsidP="006E5C18">
            <w:pPr>
              <w:pStyle w:val="Listenabsatz"/>
              <w:ind w:left="0"/>
              <w:rPr>
                <w:rFonts w:ascii="Verdana" w:hAnsi="Verdana"/>
                <w:lang w:val="en-GB"/>
              </w:rPr>
            </w:pPr>
          </w:p>
          <w:p w14:paraId="1E3FFE30" w14:textId="77777777" w:rsidR="00D14663" w:rsidRDefault="008C6801" w:rsidP="006E5C18">
            <w:pPr>
              <w:pStyle w:val="Listenabsatz"/>
              <w:ind w:left="0"/>
              <w:rPr>
                <w:rFonts w:ascii="Verdana" w:hAnsi="Verdana"/>
                <w:lang w:val="en-GB"/>
              </w:rPr>
            </w:pPr>
            <w:r>
              <w:rPr>
                <w:rFonts w:ascii="Verdana" w:hAnsi="Verdana"/>
                <w:lang w:val="en-GB"/>
              </w:rPr>
              <w:t>On-going</w:t>
            </w:r>
          </w:p>
          <w:p w14:paraId="180737CE" w14:textId="77777777" w:rsidR="001361C2" w:rsidRDefault="001361C2" w:rsidP="006E5C18">
            <w:pPr>
              <w:pStyle w:val="Listenabsatz"/>
              <w:ind w:left="0"/>
              <w:rPr>
                <w:rFonts w:ascii="Verdana" w:hAnsi="Verdana"/>
                <w:lang w:val="en-GB"/>
              </w:rPr>
            </w:pPr>
          </w:p>
        </w:tc>
      </w:tr>
    </w:tbl>
    <w:p w14:paraId="2C0925CC" w14:textId="77777777" w:rsidR="00D14663" w:rsidRDefault="00D14663" w:rsidP="00D14663">
      <w:pPr>
        <w:pStyle w:val="Listenabsatz"/>
        <w:ind w:left="2148"/>
        <w:rPr>
          <w:rFonts w:ascii="Verdana" w:hAnsi="Verdana"/>
          <w:lang w:val="en-GB"/>
        </w:rPr>
      </w:pPr>
    </w:p>
    <w:p w14:paraId="6432E681" w14:textId="77777777" w:rsidR="00051F97" w:rsidRPr="006105A4" w:rsidRDefault="00051F97" w:rsidP="00D14663">
      <w:pPr>
        <w:pStyle w:val="Listenabsatz"/>
        <w:ind w:left="2148"/>
        <w:rPr>
          <w:rFonts w:ascii="Verdana" w:hAnsi="Verdana"/>
          <w:lang w:val="en-GB"/>
        </w:rPr>
      </w:pPr>
    </w:p>
    <w:p w14:paraId="75FBC50B" w14:textId="77777777" w:rsidR="00D14663" w:rsidRPr="001361C2" w:rsidRDefault="00D14663" w:rsidP="001361C2">
      <w:pPr>
        <w:pStyle w:val="Listenabsatz"/>
        <w:numPr>
          <w:ilvl w:val="0"/>
          <w:numId w:val="35"/>
        </w:numPr>
        <w:rPr>
          <w:rFonts w:ascii="Verdana" w:hAnsi="Verdana"/>
          <w:b/>
          <w:color w:val="31849B" w:themeColor="accent5" w:themeShade="BF"/>
          <w:lang w:val="en-GB"/>
        </w:rPr>
      </w:pPr>
      <w:r w:rsidRPr="001361C2">
        <w:rPr>
          <w:rFonts w:ascii="Verdana" w:hAnsi="Verdana"/>
          <w:b/>
          <w:color w:val="31849B" w:themeColor="accent5" w:themeShade="BF"/>
          <w:lang w:val="en-GB"/>
        </w:rPr>
        <w:lastRenderedPageBreak/>
        <w:t>Develop a publication strategy</w:t>
      </w:r>
      <w:r w:rsidR="00317851" w:rsidRPr="001361C2">
        <w:rPr>
          <w:rFonts w:ascii="Verdana" w:hAnsi="Verdana"/>
          <w:b/>
          <w:color w:val="31849B" w:themeColor="accent5" w:themeShade="BF"/>
          <w:lang w:val="en-GB"/>
        </w:rPr>
        <w:t>.</w:t>
      </w:r>
      <w:r w:rsidRPr="001361C2">
        <w:rPr>
          <w:rFonts w:ascii="Verdana" w:hAnsi="Verdana"/>
          <w:b/>
          <w:color w:val="31849B" w:themeColor="accent5" w:themeShade="BF"/>
          <w:lang w:val="en-GB"/>
        </w:rPr>
        <w:t xml:space="preserve"> Periodically assess needs of scientists, students and other stakeholders regarding IUFRO knowledge products and cooperation</w:t>
      </w:r>
    </w:p>
    <w:p w14:paraId="56C33134" w14:textId="77777777" w:rsidR="008C6801" w:rsidRPr="006105A4" w:rsidRDefault="008C6801" w:rsidP="008C6801">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8C6801" w14:paraId="39D2E705" w14:textId="77777777" w:rsidTr="001361C2">
        <w:tc>
          <w:tcPr>
            <w:tcW w:w="4962" w:type="dxa"/>
            <w:vAlign w:val="center"/>
          </w:tcPr>
          <w:p w14:paraId="19437B9F" w14:textId="77777777" w:rsidR="008C6801" w:rsidRPr="001361C2" w:rsidRDefault="001361C2" w:rsidP="006E5C18">
            <w:pPr>
              <w:pStyle w:val="Listenabsatz"/>
              <w:ind w:left="0"/>
              <w:rPr>
                <w:rFonts w:ascii="Verdana" w:hAnsi="Verdana"/>
                <w:sz w:val="20"/>
                <w:szCs w:val="20"/>
                <w:lang w:val="en-GB"/>
              </w:rPr>
            </w:pPr>
            <w:r>
              <w:rPr>
                <w:rFonts w:ascii="Verdana" w:hAnsi="Verdana"/>
                <w:sz w:val="20"/>
                <w:szCs w:val="20"/>
                <w:lang w:val="en-GB"/>
              </w:rPr>
              <w:t>TASK</w:t>
            </w:r>
            <w:r w:rsidR="008C6801" w:rsidRPr="001361C2">
              <w:rPr>
                <w:rFonts w:ascii="Verdana" w:hAnsi="Verdana"/>
                <w:sz w:val="20"/>
                <w:szCs w:val="20"/>
                <w:lang w:val="en-GB"/>
              </w:rPr>
              <w:t>(s)</w:t>
            </w:r>
          </w:p>
        </w:tc>
        <w:tc>
          <w:tcPr>
            <w:tcW w:w="2268" w:type="dxa"/>
            <w:vAlign w:val="center"/>
          </w:tcPr>
          <w:p w14:paraId="4CEA5389" w14:textId="77777777" w:rsidR="008C6801" w:rsidRPr="001361C2" w:rsidRDefault="008C6801" w:rsidP="006E5C18">
            <w:pPr>
              <w:pStyle w:val="Listenabsatz"/>
              <w:ind w:left="0"/>
              <w:rPr>
                <w:rFonts w:ascii="Verdana" w:hAnsi="Verdana"/>
                <w:sz w:val="20"/>
                <w:szCs w:val="20"/>
                <w:lang w:val="en-GB"/>
              </w:rPr>
            </w:pPr>
            <w:r w:rsidRPr="001361C2">
              <w:rPr>
                <w:rFonts w:ascii="Verdana" w:hAnsi="Verdana"/>
                <w:sz w:val="20"/>
                <w:szCs w:val="20"/>
                <w:lang w:val="en-GB"/>
              </w:rPr>
              <w:t>Actors</w:t>
            </w:r>
          </w:p>
        </w:tc>
        <w:tc>
          <w:tcPr>
            <w:tcW w:w="1950" w:type="dxa"/>
            <w:vAlign w:val="center"/>
          </w:tcPr>
          <w:p w14:paraId="54938144" w14:textId="77777777" w:rsidR="008C6801" w:rsidRPr="001361C2" w:rsidRDefault="008C6801" w:rsidP="006E5C18">
            <w:pPr>
              <w:pStyle w:val="Listenabsatz"/>
              <w:ind w:left="0"/>
              <w:rPr>
                <w:rFonts w:ascii="Verdana" w:hAnsi="Verdana"/>
                <w:sz w:val="20"/>
                <w:szCs w:val="20"/>
                <w:lang w:val="en-GB"/>
              </w:rPr>
            </w:pPr>
            <w:r w:rsidRPr="001361C2">
              <w:rPr>
                <w:rFonts w:ascii="Verdana" w:hAnsi="Verdana"/>
                <w:sz w:val="20"/>
                <w:szCs w:val="20"/>
                <w:lang w:val="en-GB"/>
              </w:rPr>
              <w:t>Time frame</w:t>
            </w:r>
          </w:p>
        </w:tc>
      </w:tr>
      <w:tr w:rsidR="008C6801" w14:paraId="65CAFF9B" w14:textId="77777777" w:rsidTr="001361C2">
        <w:tc>
          <w:tcPr>
            <w:tcW w:w="4962" w:type="dxa"/>
            <w:vAlign w:val="center"/>
          </w:tcPr>
          <w:p w14:paraId="6AF57212" w14:textId="77777777" w:rsidR="001361C2" w:rsidRPr="001361C2" w:rsidRDefault="001361C2" w:rsidP="006E5C18">
            <w:pPr>
              <w:pStyle w:val="Listenabsatz"/>
              <w:ind w:left="0"/>
              <w:rPr>
                <w:rFonts w:ascii="Verdana" w:hAnsi="Verdana"/>
                <w:i/>
                <w:sz w:val="16"/>
                <w:szCs w:val="16"/>
                <w:lang w:val="en-GB"/>
              </w:rPr>
            </w:pPr>
          </w:p>
          <w:p w14:paraId="652612C6" w14:textId="77777777" w:rsidR="008C6801" w:rsidRDefault="00317851" w:rsidP="006E5C18">
            <w:pPr>
              <w:pStyle w:val="Listenabsatz"/>
              <w:ind w:left="0"/>
              <w:rPr>
                <w:rFonts w:ascii="Verdana" w:hAnsi="Verdana"/>
                <w:lang w:val="en-GB"/>
              </w:rPr>
            </w:pPr>
            <w:r w:rsidRPr="001361C2">
              <w:rPr>
                <w:rFonts w:ascii="Verdana" w:hAnsi="Verdana"/>
                <w:i/>
                <w:lang w:val="en-GB"/>
              </w:rPr>
              <w:t>Revise existing documents related to publication strateg</w:t>
            </w:r>
            <w:r w:rsidRPr="00310D3A">
              <w:rPr>
                <w:rFonts w:ascii="Verdana" w:hAnsi="Verdana"/>
                <w:lang w:val="en-GB"/>
              </w:rPr>
              <w:t>y</w:t>
            </w:r>
          </w:p>
          <w:p w14:paraId="00AB280D" w14:textId="77777777" w:rsidR="001361C2" w:rsidRPr="00317851" w:rsidRDefault="001361C2" w:rsidP="006E5C18">
            <w:pPr>
              <w:pStyle w:val="Listenabsatz"/>
              <w:ind w:left="0"/>
              <w:rPr>
                <w:rFonts w:ascii="Verdana" w:hAnsi="Verdana"/>
                <w:color w:val="FF0000"/>
                <w:lang w:val="en-GB"/>
              </w:rPr>
            </w:pPr>
          </w:p>
        </w:tc>
        <w:tc>
          <w:tcPr>
            <w:tcW w:w="2268" w:type="dxa"/>
            <w:vAlign w:val="center"/>
          </w:tcPr>
          <w:p w14:paraId="412C2056" w14:textId="74DF589C" w:rsidR="008C6801" w:rsidRDefault="00051F97" w:rsidP="001361C2">
            <w:pPr>
              <w:pStyle w:val="Listenabsatz"/>
              <w:ind w:left="0"/>
              <w:rPr>
                <w:rFonts w:ascii="Verdana" w:hAnsi="Verdana"/>
                <w:lang w:val="en-GB"/>
              </w:rPr>
            </w:pPr>
            <w:r>
              <w:rPr>
                <w:rFonts w:ascii="Verdana" w:hAnsi="Verdana"/>
                <w:b/>
                <w:lang w:val="en-GB"/>
              </w:rPr>
              <w:t>PC</w:t>
            </w:r>
            <w:r w:rsidR="00310D3A">
              <w:rPr>
                <w:rFonts w:ascii="Verdana" w:hAnsi="Verdana"/>
                <w:lang w:val="en-GB"/>
              </w:rPr>
              <w:t>, Board</w:t>
            </w:r>
          </w:p>
        </w:tc>
        <w:tc>
          <w:tcPr>
            <w:tcW w:w="1950" w:type="dxa"/>
            <w:vAlign w:val="center"/>
          </w:tcPr>
          <w:p w14:paraId="54E16420" w14:textId="77777777" w:rsidR="008C6801" w:rsidRDefault="00310D3A" w:rsidP="006E5C18">
            <w:pPr>
              <w:pStyle w:val="Listenabsatz"/>
              <w:ind w:left="0"/>
              <w:rPr>
                <w:rFonts w:ascii="Verdana" w:hAnsi="Verdana"/>
                <w:lang w:val="en-GB"/>
              </w:rPr>
            </w:pPr>
            <w:r>
              <w:rPr>
                <w:rFonts w:ascii="Verdana" w:hAnsi="Verdana"/>
                <w:lang w:val="en-GB"/>
              </w:rPr>
              <w:t>2015-2016</w:t>
            </w:r>
          </w:p>
        </w:tc>
      </w:tr>
      <w:tr w:rsidR="00051F97" w:rsidRPr="00051F97" w14:paraId="174DD61C" w14:textId="77777777" w:rsidTr="00051F97">
        <w:tc>
          <w:tcPr>
            <w:tcW w:w="4962" w:type="dxa"/>
            <w:shd w:val="clear" w:color="auto" w:fill="auto"/>
            <w:vAlign w:val="center"/>
          </w:tcPr>
          <w:p w14:paraId="02116974" w14:textId="77777777" w:rsidR="00D12246" w:rsidRDefault="00D12246" w:rsidP="006E5C18">
            <w:pPr>
              <w:pStyle w:val="Listenabsatz"/>
              <w:ind w:left="0"/>
              <w:rPr>
                <w:rFonts w:ascii="Verdana" w:hAnsi="Verdana" w:cstheme="minorHAnsi"/>
                <w:i/>
                <w:lang w:val="en-GB"/>
              </w:rPr>
            </w:pPr>
          </w:p>
          <w:p w14:paraId="71072E40" w14:textId="77777777" w:rsidR="00C83186" w:rsidRDefault="00C83186" w:rsidP="006E5C18">
            <w:pPr>
              <w:pStyle w:val="Listenabsatz"/>
              <w:ind w:left="0"/>
              <w:rPr>
                <w:rFonts w:ascii="Verdana" w:hAnsi="Verdana" w:cstheme="minorHAnsi"/>
                <w:i/>
                <w:lang w:val="en-GB"/>
              </w:rPr>
            </w:pPr>
            <w:r w:rsidRPr="00051F97">
              <w:rPr>
                <w:rFonts w:ascii="Verdana" w:hAnsi="Verdana" w:cstheme="minorHAnsi"/>
                <w:i/>
                <w:lang w:val="en-GB"/>
              </w:rPr>
              <w:t>Survey needs of scientists, students and stakeholders regarding IUFRO knowledge products and cooperation</w:t>
            </w:r>
          </w:p>
          <w:p w14:paraId="37BCD14C" w14:textId="77777777" w:rsidR="00D12246" w:rsidRPr="00051F97" w:rsidRDefault="00D12246" w:rsidP="006E5C18">
            <w:pPr>
              <w:pStyle w:val="Listenabsatz"/>
              <w:ind w:left="0"/>
              <w:rPr>
                <w:rFonts w:ascii="Verdana" w:hAnsi="Verdana" w:cstheme="minorHAnsi"/>
                <w:i/>
                <w:lang w:val="en-GB"/>
              </w:rPr>
            </w:pPr>
          </w:p>
        </w:tc>
        <w:tc>
          <w:tcPr>
            <w:tcW w:w="2268" w:type="dxa"/>
            <w:shd w:val="clear" w:color="auto" w:fill="auto"/>
            <w:vAlign w:val="center"/>
          </w:tcPr>
          <w:p w14:paraId="61B63157" w14:textId="3B864669" w:rsidR="00C83186" w:rsidRPr="00051F97" w:rsidRDefault="00051F97" w:rsidP="001361C2">
            <w:pPr>
              <w:pStyle w:val="Listenabsatz"/>
              <w:ind w:left="0"/>
              <w:rPr>
                <w:rFonts w:ascii="Verdana" w:hAnsi="Verdana" w:cstheme="minorHAnsi"/>
                <w:b/>
                <w:lang w:val="en-GB"/>
              </w:rPr>
            </w:pPr>
            <w:r>
              <w:rPr>
                <w:rFonts w:ascii="Verdana" w:hAnsi="Verdana" w:cstheme="minorHAnsi"/>
                <w:b/>
                <w:lang w:val="en-GB"/>
              </w:rPr>
              <w:t>PC</w:t>
            </w:r>
            <w:r w:rsidR="00D12246" w:rsidRPr="00D12246">
              <w:rPr>
                <w:rFonts w:ascii="Verdana" w:hAnsi="Verdana" w:cstheme="minorHAnsi"/>
                <w:lang w:val="en-GB"/>
              </w:rPr>
              <w:t>, Board</w:t>
            </w:r>
          </w:p>
        </w:tc>
        <w:tc>
          <w:tcPr>
            <w:tcW w:w="1950" w:type="dxa"/>
            <w:shd w:val="clear" w:color="auto" w:fill="auto"/>
            <w:vAlign w:val="center"/>
          </w:tcPr>
          <w:p w14:paraId="258FC38E" w14:textId="1E9F3533" w:rsidR="00C83186" w:rsidRPr="00051F97" w:rsidRDefault="00FA58B8" w:rsidP="006E5C18">
            <w:pPr>
              <w:pStyle w:val="Listenabsatz"/>
              <w:ind w:left="0"/>
              <w:rPr>
                <w:rFonts w:ascii="Verdana" w:hAnsi="Verdana" w:cstheme="minorHAnsi"/>
                <w:lang w:val="en-GB"/>
              </w:rPr>
            </w:pPr>
            <w:r>
              <w:rPr>
                <w:rFonts w:ascii="Verdana" w:hAnsi="Verdana" w:cstheme="minorHAnsi"/>
                <w:lang w:val="en-GB"/>
              </w:rPr>
              <w:t>To be decided</w:t>
            </w:r>
          </w:p>
        </w:tc>
      </w:tr>
    </w:tbl>
    <w:p w14:paraId="201BBA81" w14:textId="77777777" w:rsidR="00C83186" w:rsidRPr="00051F97" w:rsidRDefault="00CD1B74" w:rsidP="00CD1B74">
      <w:pPr>
        <w:rPr>
          <w:rFonts w:ascii="Verdana" w:hAnsi="Verdana"/>
          <w:b/>
          <w:lang w:val="en-GB"/>
        </w:rPr>
      </w:pPr>
      <w:r w:rsidRPr="00051F97">
        <w:rPr>
          <w:rFonts w:ascii="Verdana" w:hAnsi="Verdana"/>
          <w:b/>
          <w:lang w:val="en-GB"/>
        </w:rPr>
        <w:t xml:space="preserve"> </w:t>
      </w:r>
    </w:p>
    <w:p w14:paraId="62CEA188" w14:textId="77777777" w:rsidR="00A175C2" w:rsidRDefault="00A175C2" w:rsidP="00D14663">
      <w:pPr>
        <w:rPr>
          <w:rFonts w:ascii="Verdana" w:hAnsi="Verdana"/>
          <w:b/>
          <w:sz w:val="16"/>
          <w:szCs w:val="16"/>
          <w:lang w:val="en-GB"/>
        </w:rPr>
      </w:pPr>
    </w:p>
    <w:p w14:paraId="6FB9B9B1" w14:textId="77777777" w:rsidR="0068153F" w:rsidRPr="006E5C18" w:rsidRDefault="0068153F" w:rsidP="00D14663">
      <w:pPr>
        <w:rPr>
          <w:rFonts w:ascii="Verdana" w:hAnsi="Verdana"/>
          <w:b/>
          <w:sz w:val="16"/>
          <w:szCs w:val="16"/>
          <w:lang w:val="en-GB"/>
        </w:rPr>
      </w:pPr>
    </w:p>
    <w:p w14:paraId="2C17C0DD" w14:textId="77777777" w:rsidR="00D14663" w:rsidRPr="006105A4" w:rsidRDefault="00D14663" w:rsidP="00D14663">
      <w:pPr>
        <w:rPr>
          <w:rFonts w:ascii="Verdana" w:hAnsi="Verdana"/>
          <w:b/>
          <w:lang w:val="en-GB"/>
        </w:rPr>
      </w:pPr>
      <w:r w:rsidRPr="006105A4">
        <w:rPr>
          <w:rFonts w:ascii="Verdana" w:hAnsi="Verdana"/>
          <w:b/>
          <w:lang w:val="en-GB"/>
        </w:rPr>
        <w:t>GOAL 3</w:t>
      </w:r>
    </w:p>
    <w:p w14:paraId="264EABB0" w14:textId="77777777" w:rsidR="00D14663" w:rsidRPr="006105A4" w:rsidRDefault="00D14663" w:rsidP="00D14663">
      <w:pPr>
        <w:rPr>
          <w:rFonts w:ascii="Verdana" w:hAnsi="Verdana"/>
          <w:b/>
          <w:lang w:val="en-GB"/>
        </w:rPr>
      </w:pPr>
      <w:r w:rsidRPr="006105A4">
        <w:rPr>
          <w:rFonts w:ascii="Verdana" w:hAnsi="Verdana"/>
          <w:b/>
          <w:i/>
          <w:lang w:val="en-GB"/>
        </w:rPr>
        <w:t>POLICY IMPACT</w:t>
      </w:r>
      <w:r w:rsidRPr="006105A4">
        <w:rPr>
          <w:rFonts w:ascii="Verdana" w:hAnsi="Verdana"/>
          <w:b/>
          <w:lang w:val="en-GB"/>
        </w:rPr>
        <w:t xml:space="preserve">: PROVIDE ANALYSIS, INSIGHTS AND OPTIONS </w:t>
      </w:r>
    </w:p>
    <w:p w14:paraId="331D4AC4" w14:textId="77777777" w:rsidR="00D14663" w:rsidRPr="006105A4" w:rsidRDefault="00D14663" w:rsidP="00D14663">
      <w:pPr>
        <w:rPr>
          <w:rFonts w:ascii="Verdana" w:hAnsi="Verdana"/>
          <w:lang w:val="en-GB"/>
        </w:rPr>
      </w:pPr>
      <w:r w:rsidRPr="006E5C18">
        <w:rPr>
          <w:rFonts w:ascii="Verdana" w:hAnsi="Verdana"/>
          <w:u w:val="single"/>
          <w:lang w:val="en-GB"/>
        </w:rPr>
        <w:t>Objectives</w:t>
      </w:r>
      <w:r w:rsidRPr="006105A4">
        <w:rPr>
          <w:rFonts w:ascii="Verdana" w:hAnsi="Verdana"/>
          <w:lang w:val="en-GB"/>
        </w:rPr>
        <w:t>:</w:t>
      </w:r>
    </w:p>
    <w:p w14:paraId="05CA1427" w14:textId="0161EB99" w:rsidR="00D14663" w:rsidRPr="006105A4" w:rsidRDefault="00D14663" w:rsidP="006E5C18">
      <w:pPr>
        <w:pStyle w:val="Listenabsatz"/>
        <w:numPr>
          <w:ilvl w:val="0"/>
          <w:numId w:val="5"/>
        </w:numPr>
        <w:ind w:left="567" w:hanging="283"/>
        <w:rPr>
          <w:rFonts w:ascii="Verdana" w:hAnsi="Verdana"/>
          <w:b/>
          <w:lang w:val="en-GB"/>
        </w:rPr>
      </w:pPr>
      <w:r w:rsidRPr="006105A4">
        <w:rPr>
          <w:rFonts w:ascii="Verdana" w:hAnsi="Verdana"/>
          <w:b/>
          <w:lang w:val="en-GB"/>
        </w:rPr>
        <w:t>Prioritize IUFRO</w:t>
      </w:r>
      <w:r w:rsidR="00D72D26">
        <w:rPr>
          <w:rFonts w:ascii="Verdana" w:hAnsi="Verdana"/>
          <w:b/>
          <w:lang w:val="en-GB"/>
        </w:rPr>
        <w:t>'</w:t>
      </w:r>
      <w:r w:rsidRPr="006105A4">
        <w:rPr>
          <w:rFonts w:ascii="Verdana" w:hAnsi="Verdana"/>
          <w:b/>
          <w:lang w:val="en-GB"/>
        </w:rPr>
        <w:t xml:space="preserve">s participation in policy processes </w:t>
      </w:r>
    </w:p>
    <w:p w14:paraId="3473D291" w14:textId="77777777" w:rsidR="006E5C18" w:rsidRDefault="006E5C18" w:rsidP="00D14663">
      <w:pPr>
        <w:pStyle w:val="Listenabsatz"/>
        <w:ind w:left="1428"/>
        <w:rPr>
          <w:rFonts w:ascii="Verdana" w:hAnsi="Verdana"/>
          <w:lang w:val="en-GB"/>
        </w:rPr>
      </w:pPr>
    </w:p>
    <w:p w14:paraId="5A61D991" w14:textId="77777777" w:rsidR="00D14663" w:rsidRPr="006E5C18" w:rsidRDefault="00D14663" w:rsidP="006E5C18">
      <w:pPr>
        <w:pStyle w:val="Listenabsatz"/>
        <w:ind w:left="0"/>
        <w:rPr>
          <w:rFonts w:ascii="Verdana" w:hAnsi="Verdana"/>
          <w:b/>
          <w:i/>
          <w:color w:val="31849B" w:themeColor="accent5" w:themeShade="BF"/>
          <w:lang w:val="en-GB"/>
        </w:rPr>
      </w:pPr>
      <w:r w:rsidRPr="006E5C18">
        <w:rPr>
          <w:rFonts w:ascii="Verdana" w:hAnsi="Verdana"/>
          <w:b/>
          <w:i/>
          <w:color w:val="31849B" w:themeColor="accent5" w:themeShade="BF"/>
          <w:lang w:val="en-GB"/>
        </w:rPr>
        <w:t>Actions:</w:t>
      </w:r>
    </w:p>
    <w:p w14:paraId="76E48828" w14:textId="7433490B" w:rsidR="00D14663" w:rsidRPr="006E5C18" w:rsidRDefault="00D14663" w:rsidP="006E5C18">
      <w:pPr>
        <w:pStyle w:val="Listenabsatz"/>
        <w:numPr>
          <w:ilvl w:val="0"/>
          <w:numId w:val="36"/>
        </w:numPr>
        <w:rPr>
          <w:rFonts w:ascii="Verdana" w:hAnsi="Verdana"/>
          <w:b/>
          <w:color w:val="31849B" w:themeColor="accent5" w:themeShade="BF"/>
          <w:lang w:val="en-GB"/>
        </w:rPr>
      </w:pPr>
      <w:r w:rsidRPr="006E5C18">
        <w:rPr>
          <w:rFonts w:ascii="Verdana" w:hAnsi="Verdana"/>
          <w:b/>
          <w:color w:val="31849B" w:themeColor="accent5" w:themeShade="BF"/>
          <w:lang w:val="en-GB"/>
        </w:rPr>
        <w:t>Expand IUFRO</w:t>
      </w:r>
      <w:r w:rsidR="00D72D26">
        <w:rPr>
          <w:rFonts w:ascii="Verdana" w:hAnsi="Verdana"/>
          <w:b/>
          <w:color w:val="31849B" w:themeColor="accent5" w:themeShade="BF"/>
          <w:lang w:val="en-GB"/>
        </w:rPr>
        <w:t>'</w:t>
      </w:r>
      <w:r w:rsidRPr="006E5C18">
        <w:rPr>
          <w:rFonts w:ascii="Verdana" w:hAnsi="Verdana"/>
          <w:b/>
          <w:color w:val="31849B" w:themeColor="accent5" w:themeShade="BF"/>
          <w:lang w:val="en-GB"/>
        </w:rPr>
        <w:t>s capacity for research synthesis and scientific advice</w:t>
      </w:r>
    </w:p>
    <w:p w14:paraId="384869BB"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16B3C926" w14:textId="77777777" w:rsidTr="006E5C18">
        <w:tc>
          <w:tcPr>
            <w:tcW w:w="4962" w:type="dxa"/>
            <w:vAlign w:val="center"/>
          </w:tcPr>
          <w:p w14:paraId="4D0D06DF" w14:textId="77777777" w:rsidR="00D14663" w:rsidRPr="006E5C18" w:rsidRDefault="006E5C18" w:rsidP="006E5C18">
            <w:pPr>
              <w:pStyle w:val="Listenabsatz"/>
              <w:ind w:left="0"/>
              <w:rPr>
                <w:rFonts w:ascii="Verdana" w:hAnsi="Verdana"/>
                <w:sz w:val="20"/>
                <w:szCs w:val="20"/>
                <w:lang w:val="en-GB"/>
              </w:rPr>
            </w:pPr>
            <w:r>
              <w:rPr>
                <w:rFonts w:ascii="Verdana" w:hAnsi="Verdana"/>
                <w:sz w:val="20"/>
                <w:szCs w:val="20"/>
                <w:lang w:val="en-GB"/>
              </w:rPr>
              <w:t>TASK</w:t>
            </w:r>
            <w:r w:rsidR="00EF3DBF" w:rsidRPr="006E5C18">
              <w:rPr>
                <w:rFonts w:ascii="Verdana" w:hAnsi="Verdana"/>
                <w:sz w:val="20"/>
                <w:szCs w:val="20"/>
                <w:lang w:val="en-GB"/>
              </w:rPr>
              <w:t>(s)</w:t>
            </w:r>
          </w:p>
        </w:tc>
        <w:tc>
          <w:tcPr>
            <w:tcW w:w="2268" w:type="dxa"/>
            <w:vAlign w:val="center"/>
          </w:tcPr>
          <w:p w14:paraId="07CD6DFC" w14:textId="77777777" w:rsidR="00D14663" w:rsidRPr="006E5C18" w:rsidRDefault="00D14663" w:rsidP="006E5C18">
            <w:pPr>
              <w:pStyle w:val="Listenabsatz"/>
              <w:ind w:left="0"/>
              <w:rPr>
                <w:rFonts w:ascii="Verdana" w:hAnsi="Verdana"/>
                <w:sz w:val="20"/>
                <w:szCs w:val="20"/>
                <w:lang w:val="en-GB"/>
              </w:rPr>
            </w:pPr>
            <w:r w:rsidRPr="006E5C18">
              <w:rPr>
                <w:rFonts w:ascii="Verdana" w:hAnsi="Verdana"/>
                <w:sz w:val="20"/>
                <w:szCs w:val="20"/>
                <w:lang w:val="en-GB"/>
              </w:rPr>
              <w:t>Actors</w:t>
            </w:r>
          </w:p>
        </w:tc>
        <w:tc>
          <w:tcPr>
            <w:tcW w:w="1950" w:type="dxa"/>
            <w:vAlign w:val="center"/>
          </w:tcPr>
          <w:p w14:paraId="6F010F45" w14:textId="77777777" w:rsidR="00D14663" w:rsidRPr="006E5C18" w:rsidRDefault="00D14663" w:rsidP="006E5C18">
            <w:pPr>
              <w:pStyle w:val="Listenabsatz"/>
              <w:ind w:left="0"/>
              <w:rPr>
                <w:rFonts w:ascii="Verdana" w:hAnsi="Verdana"/>
                <w:sz w:val="20"/>
                <w:szCs w:val="20"/>
                <w:lang w:val="en-GB"/>
              </w:rPr>
            </w:pPr>
            <w:r w:rsidRPr="006E5C18">
              <w:rPr>
                <w:rFonts w:ascii="Verdana" w:hAnsi="Verdana"/>
                <w:sz w:val="20"/>
                <w:szCs w:val="20"/>
                <w:lang w:val="en-GB"/>
              </w:rPr>
              <w:t>Time frame</w:t>
            </w:r>
          </w:p>
        </w:tc>
      </w:tr>
      <w:tr w:rsidR="00D14663" w:rsidRPr="00A12CEE" w14:paraId="535B96BE" w14:textId="77777777" w:rsidTr="006E5C18">
        <w:tc>
          <w:tcPr>
            <w:tcW w:w="4962" w:type="dxa"/>
            <w:vAlign w:val="center"/>
          </w:tcPr>
          <w:p w14:paraId="0A386CAF" w14:textId="77777777" w:rsidR="006E5C18" w:rsidRPr="006E5C18" w:rsidRDefault="006E5C18" w:rsidP="00A12CEE">
            <w:pPr>
              <w:pStyle w:val="Listenabsatz"/>
              <w:ind w:left="0"/>
              <w:rPr>
                <w:rFonts w:ascii="Verdana" w:hAnsi="Verdana"/>
                <w:i/>
                <w:sz w:val="16"/>
                <w:szCs w:val="16"/>
                <w:lang w:val="en-GB"/>
              </w:rPr>
            </w:pPr>
          </w:p>
          <w:p w14:paraId="682AF7EB" w14:textId="7A8587DA" w:rsidR="006E5C18" w:rsidRDefault="0068153F" w:rsidP="00D12246">
            <w:pPr>
              <w:pStyle w:val="Listenabsatz"/>
              <w:ind w:left="0"/>
              <w:rPr>
                <w:rFonts w:ascii="Verdana" w:hAnsi="Verdana"/>
                <w:i/>
                <w:lang w:val="en-GB"/>
              </w:rPr>
            </w:pPr>
            <w:r>
              <w:rPr>
                <w:rFonts w:ascii="Verdana" w:hAnsi="Verdana"/>
                <w:i/>
                <w:lang w:val="en-GB"/>
              </w:rPr>
              <w:t>Identify policy implications of IUFRO meeting results and communicate to IUFRO HQ</w:t>
            </w:r>
            <w:r w:rsidR="00A12CEE" w:rsidRPr="006E5C18">
              <w:rPr>
                <w:rFonts w:ascii="Verdana" w:hAnsi="Verdana"/>
                <w:i/>
                <w:lang w:val="en-GB"/>
              </w:rPr>
              <w:t xml:space="preserve"> </w:t>
            </w:r>
          </w:p>
          <w:p w14:paraId="7F1C63E7" w14:textId="2AE6828C" w:rsidR="00D12246" w:rsidRPr="006E5C18" w:rsidRDefault="00D12246" w:rsidP="00D12246">
            <w:pPr>
              <w:pStyle w:val="Listenabsatz"/>
              <w:ind w:left="0"/>
              <w:rPr>
                <w:rFonts w:ascii="Verdana" w:hAnsi="Verdana"/>
                <w:i/>
                <w:lang w:val="en-GB"/>
              </w:rPr>
            </w:pPr>
          </w:p>
        </w:tc>
        <w:tc>
          <w:tcPr>
            <w:tcW w:w="2268" w:type="dxa"/>
            <w:vAlign w:val="center"/>
          </w:tcPr>
          <w:p w14:paraId="7F31957E" w14:textId="73C84B3A" w:rsidR="00D14663" w:rsidRDefault="00D12246" w:rsidP="006E5C18">
            <w:pPr>
              <w:pStyle w:val="Listenabsatz"/>
              <w:ind w:left="0"/>
              <w:rPr>
                <w:rFonts w:ascii="Verdana" w:hAnsi="Verdana"/>
                <w:lang w:val="en-GB"/>
              </w:rPr>
            </w:pPr>
            <w:r>
              <w:rPr>
                <w:rFonts w:ascii="Verdana" w:hAnsi="Verdana"/>
                <w:b/>
                <w:lang w:val="en-GB"/>
              </w:rPr>
              <w:t xml:space="preserve">Board, </w:t>
            </w:r>
            <w:r w:rsidRPr="00D12246">
              <w:rPr>
                <w:rFonts w:ascii="Verdana" w:hAnsi="Verdana"/>
                <w:lang w:val="en-GB"/>
              </w:rPr>
              <w:t>IUFRO HQ</w:t>
            </w:r>
            <w:r w:rsidR="006422F8">
              <w:rPr>
                <w:rFonts w:ascii="Verdana" w:hAnsi="Verdana"/>
                <w:lang w:val="en-GB"/>
              </w:rPr>
              <w:t xml:space="preserve">, meeting </w:t>
            </w:r>
            <w:r w:rsidR="00A12CEE">
              <w:rPr>
                <w:rFonts w:ascii="Verdana" w:hAnsi="Verdana"/>
                <w:lang w:val="en-GB"/>
              </w:rPr>
              <w:t>organizers</w:t>
            </w:r>
          </w:p>
        </w:tc>
        <w:tc>
          <w:tcPr>
            <w:tcW w:w="1950" w:type="dxa"/>
            <w:vAlign w:val="center"/>
          </w:tcPr>
          <w:p w14:paraId="2C40F74A" w14:textId="77777777" w:rsidR="00D14663" w:rsidRDefault="00BE7751" w:rsidP="006E5C18">
            <w:pPr>
              <w:pStyle w:val="Listenabsatz"/>
              <w:ind w:left="0"/>
              <w:rPr>
                <w:rFonts w:ascii="Verdana" w:hAnsi="Verdana"/>
                <w:lang w:val="en-GB"/>
              </w:rPr>
            </w:pPr>
            <w:r>
              <w:rPr>
                <w:rFonts w:ascii="Verdana" w:hAnsi="Verdana"/>
                <w:lang w:val="en-GB"/>
              </w:rPr>
              <w:t>C</w:t>
            </w:r>
            <w:r w:rsidR="00A12CEE">
              <w:rPr>
                <w:rFonts w:ascii="Verdana" w:hAnsi="Verdana"/>
                <w:lang w:val="en-GB"/>
              </w:rPr>
              <w:t>ontin</w:t>
            </w:r>
            <w:r w:rsidR="003E2B05">
              <w:rPr>
                <w:rFonts w:ascii="Verdana" w:hAnsi="Verdana"/>
                <w:lang w:val="en-GB"/>
              </w:rPr>
              <w:t>u</w:t>
            </w:r>
            <w:r w:rsidR="00A12CEE">
              <w:rPr>
                <w:rFonts w:ascii="Verdana" w:hAnsi="Verdana"/>
                <w:lang w:val="en-GB"/>
              </w:rPr>
              <w:t>ous</w:t>
            </w:r>
          </w:p>
        </w:tc>
      </w:tr>
      <w:tr w:rsidR="00A175C2" w:rsidRPr="00A12CEE" w14:paraId="7BFA4048" w14:textId="77777777" w:rsidTr="006E5C18">
        <w:tc>
          <w:tcPr>
            <w:tcW w:w="4962" w:type="dxa"/>
            <w:vAlign w:val="center"/>
          </w:tcPr>
          <w:p w14:paraId="7BB2CE16" w14:textId="77777777" w:rsidR="00A175C2" w:rsidRPr="006E5C18" w:rsidRDefault="003E2B05" w:rsidP="006E5C18">
            <w:pPr>
              <w:pStyle w:val="Listenabsatz"/>
              <w:ind w:left="0"/>
              <w:rPr>
                <w:rFonts w:ascii="Verdana" w:hAnsi="Verdana"/>
                <w:i/>
                <w:lang w:val="en-GB"/>
              </w:rPr>
            </w:pPr>
            <w:r w:rsidRPr="006E5C18">
              <w:rPr>
                <w:rFonts w:ascii="Verdana" w:hAnsi="Verdana"/>
                <w:i/>
                <w:lang w:val="en-GB"/>
              </w:rPr>
              <w:t xml:space="preserve">Continue to organize training workshops on science-policy interactions </w:t>
            </w:r>
          </w:p>
        </w:tc>
        <w:tc>
          <w:tcPr>
            <w:tcW w:w="2268" w:type="dxa"/>
            <w:vAlign w:val="center"/>
          </w:tcPr>
          <w:p w14:paraId="29480FF9" w14:textId="77777777" w:rsidR="00D12246" w:rsidRDefault="00D12246" w:rsidP="006E5C18">
            <w:pPr>
              <w:pStyle w:val="Listenabsatz"/>
              <w:ind w:left="0"/>
              <w:rPr>
                <w:rFonts w:ascii="Verdana" w:hAnsi="Verdana"/>
                <w:b/>
                <w:lang w:val="en-GB"/>
              </w:rPr>
            </w:pPr>
          </w:p>
          <w:p w14:paraId="4C999787" w14:textId="77777777" w:rsidR="00A175C2" w:rsidRDefault="003E2B05" w:rsidP="006E5C18">
            <w:pPr>
              <w:pStyle w:val="Listenabsatz"/>
              <w:ind w:left="0"/>
              <w:rPr>
                <w:rFonts w:ascii="Verdana" w:hAnsi="Verdana"/>
                <w:lang w:val="en-GB"/>
              </w:rPr>
            </w:pPr>
            <w:r w:rsidRPr="00BE7751">
              <w:rPr>
                <w:rFonts w:ascii="Verdana" w:hAnsi="Verdana"/>
                <w:b/>
                <w:lang w:val="en-GB"/>
              </w:rPr>
              <w:t xml:space="preserve">SPDC </w:t>
            </w:r>
            <w:r w:rsidRPr="00D12246">
              <w:rPr>
                <w:rFonts w:ascii="Verdana" w:hAnsi="Verdana"/>
                <w:lang w:val="en-GB"/>
              </w:rPr>
              <w:t>supported by IUFRO meeting organizers</w:t>
            </w:r>
          </w:p>
          <w:p w14:paraId="159924BF" w14:textId="77777777" w:rsidR="00D12246" w:rsidRPr="00BE7751" w:rsidRDefault="00D12246" w:rsidP="006E5C18">
            <w:pPr>
              <w:pStyle w:val="Listenabsatz"/>
              <w:ind w:left="0"/>
              <w:rPr>
                <w:rFonts w:ascii="Verdana" w:hAnsi="Verdana"/>
                <w:b/>
                <w:lang w:val="en-GB"/>
              </w:rPr>
            </w:pPr>
          </w:p>
        </w:tc>
        <w:tc>
          <w:tcPr>
            <w:tcW w:w="1950" w:type="dxa"/>
            <w:vAlign w:val="center"/>
          </w:tcPr>
          <w:p w14:paraId="2F236584" w14:textId="77777777" w:rsidR="00A175C2" w:rsidRDefault="00BE7751" w:rsidP="006E5C18">
            <w:pPr>
              <w:pStyle w:val="Listenabsatz"/>
              <w:ind w:left="0"/>
              <w:rPr>
                <w:rFonts w:ascii="Verdana" w:hAnsi="Verdana"/>
                <w:lang w:val="en-GB"/>
              </w:rPr>
            </w:pPr>
            <w:r>
              <w:rPr>
                <w:rFonts w:ascii="Verdana" w:hAnsi="Verdana"/>
                <w:lang w:val="en-GB"/>
              </w:rPr>
              <w:t>C</w:t>
            </w:r>
            <w:r w:rsidR="003E2B05">
              <w:rPr>
                <w:rFonts w:ascii="Verdana" w:hAnsi="Verdana"/>
                <w:lang w:val="en-GB"/>
              </w:rPr>
              <w:t>ontinuous</w:t>
            </w:r>
          </w:p>
        </w:tc>
      </w:tr>
      <w:tr w:rsidR="00A175C2" w:rsidRPr="00A12CEE" w14:paraId="7283713F" w14:textId="77777777" w:rsidTr="006E5C18">
        <w:tc>
          <w:tcPr>
            <w:tcW w:w="4962" w:type="dxa"/>
            <w:vAlign w:val="center"/>
          </w:tcPr>
          <w:p w14:paraId="3B56E83D" w14:textId="77777777" w:rsidR="00D12246" w:rsidRDefault="00D12246" w:rsidP="006E5C18">
            <w:pPr>
              <w:pStyle w:val="Listenabsatz"/>
              <w:ind w:left="0"/>
              <w:rPr>
                <w:rFonts w:ascii="Verdana" w:hAnsi="Verdana"/>
                <w:i/>
                <w:lang w:val="en-GB"/>
              </w:rPr>
            </w:pPr>
          </w:p>
          <w:p w14:paraId="4A81075C" w14:textId="77777777" w:rsidR="00A175C2" w:rsidRDefault="007B7F7F" w:rsidP="006E5C18">
            <w:pPr>
              <w:pStyle w:val="Listenabsatz"/>
              <w:ind w:left="0"/>
              <w:rPr>
                <w:rFonts w:ascii="Verdana" w:hAnsi="Verdana"/>
                <w:i/>
                <w:lang w:val="en-GB"/>
              </w:rPr>
            </w:pPr>
            <w:r w:rsidRPr="006E5C18">
              <w:rPr>
                <w:rFonts w:ascii="Verdana" w:hAnsi="Verdana"/>
                <w:i/>
                <w:lang w:val="en-GB"/>
              </w:rPr>
              <w:t>Continue to lead the Global Forest Expert Panels (GFEP) and WFSE</w:t>
            </w:r>
          </w:p>
          <w:p w14:paraId="53044257" w14:textId="77777777" w:rsidR="006E5C18" w:rsidRPr="006E5C18" w:rsidRDefault="006E5C18" w:rsidP="006E5C18">
            <w:pPr>
              <w:pStyle w:val="Listenabsatz"/>
              <w:ind w:left="0"/>
              <w:rPr>
                <w:rFonts w:ascii="Verdana" w:hAnsi="Verdana"/>
                <w:i/>
                <w:lang w:val="en-GB"/>
              </w:rPr>
            </w:pPr>
          </w:p>
        </w:tc>
        <w:tc>
          <w:tcPr>
            <w:tcW w:w="2268" w:type="dxa"/>
            <w:vAlign w:val="center"/>
          </w:tcPr>
          <w:p w14:paraId="024E287C" w14:textId="77777777" w:rsidR="00D12246" w:rsidRDefault="00D12246" w:rsidP="007B7F7F">
            <w:pPr>
              <w:pStyle w:val="Listenabsatz"/>
              <w:ind w:left="0"/>
              <w:rPr>
                <w:rFonts w:ascii="Verdana" w:hAnsi="Verdana"/>
                <w:b/>
                <w:lang w:val="en-GB"/>
              </w:rPr>
            </w:pPr>
          </w:p>
          <w:p w14:paraId="178E8964" w14:textId="77777777" w:rsidR="00D12246" w:rsidRDefault="00EC5F8C" w:rsidP="007B7F7F">
            <w:pPr>
              <w:pStyle w:val="Listenabsatz"/>
              <w:ind w:left="0"/>
              <w:rPr>
                <w:rFonts w:ascii="Verdana" w:hAnsi="Verdana"/>
                <w:lang w:val="en-GB"/>
              </w:rPr>
            </w:pPr>
            <w:r w:rsidRPr="0087435D">
              <w:rPr>
                <w:rFonts w:ascii="Verdana" w:hAnsi="Verdana"/>
                <w:b/>
                <w:lang w:val="en-GB"/>
              </w:rPr>
              <w:t>VP</w:t>
            </w:r>
            <w:r w:rsidR="0087435D" w:rsidRPr="0087435D">
              <w:rPr>
                <w:rFonts w:ascii="Verdana" w:hAnsi="Verdana"/>
                <w:b/>
                <w:lang w:val="en-GB"/>
              </w:rPr>
              <w:t xml:space="preserve">-TF, </w:t>
            </w:r>
            <w:r w:rsidR="007B7F7F" w:rsidRPr="00D12246">
              <w:rPr>
                <w:rFonts w:ascii="Verdana" w:hAnsi="Verdana"/>
                <w:lang w:val="en-GB"/>
              </w:rPr>
              <w:t>IUFRO HQ</w:t>
            </w:r>
            <w:r w:rsidR="00D12246">
              <w:rPr>
                <w:rFonts w:ascii="Verdana" w:hAnsi="Verdana"/>
                <w:lang w:val="en-GB"/>
              </w:rPr>
              <w:t>, GFEP and WFSE Coordinators</w:t>
            </w:r>
          </w:p>
          <w:p w14:paraId="6571EF5A" w14:textId="09CCF98F" w:rsidR="00A175C2" w:rsidRPr="00BE7751" w:rsidRDefault="007B7F7F" w:rsidP="007B7F7F">
            <w:pPr>
              <w:pStyle w:val="Listenabsatz"/>
              <w:ind w:left="0"/>
              <w:rPr>
                <w:rFonts w:ascii="Verdana" w:hAnsi="Verdana"/>
                <w:b/>
                <w:lang w:val="en-GB"/>
              </w:rPr>
            </w:pPr>
            <w:r w:rsidRPr="00BE7751">
              <w:rPr>
                <w:rFonts w:ascii="Verdana" w:hAnsi="Verdana"/>
                <w:b/>
                <w:lang w:val="en-GB"/>
              </w:rPr>
              <w:t xml:space="preserve"> </w:t>
            </w:r>
          </w:p>
        </w:tc>
        <w:tc>
          <w:tcPr>
            <w:tcW w:w="1950" w:type="dxa"/>
            <w:vAlign w:val="center"/>
          </w:tcPr>
          <w:p w14:paraId="5EF8312D" w14:textId="77777777" w:rsidR="00A175C2" w:rsidRDefault="007B7F7F" w:rsidP="006E5C18">
            <w:pPr>
              <w:pStyle w:val="Listenabsatz"/>
              <w:ind w:left="0"/>
              <w:rPr>
                <w:rFonts w:ascii="Verdana" w:hAnsi="Verdana"/>
                <w:lang w:val="en-GB"/>
              </w:rPr>
            </w:pPr>
            <w:r>
              <w:rPr>
                <w:rFonts w:ascii="Verdana" w:hAnsi="Verdana"/>
                <w:lang w:val="en-GB"/>
              </w:rPr>
              <w:t>On-going</w:t>
            </w:r>
          </w:p>
        </w:tc>
      </w:tr>
    </w:tbl>
    <w:p w14:paraId="379C7F4A" w14:textId="52397BC5" w:rsidR="00D14663" w:rsidRPr="006E5C18" w:rsidRDefault="00D14663" w:rsidP="00D14663">
      <w:pPr>
        <w:pStyle w:val="Listenabsatz"/>
        <w:ind w:left="2148"/>
        <w:rPr>
          <w:rFonts w:ascii="Verdana" w:hAnsi="Verdana"/>
          <w:sz w:val="16"/>
          <w:szCs w:val="16"/>
          <w:lang w:val="en-GB"/>
        </w:rPr>
      </w:pPr>
    </w:p>
    <w:p w14:paraId="09CC0809" w14:textId="77777777" w:rsidR="006E5C18" w:rsidRDefault="006E5C18" w:rsidP="00D14663">
      <w:pPr>
        <w:pStyle w:val="Listenabsatz"/>
        <w:ind w:left="2148"/>
        <w:rPr>
          <w:rFonts w:ascii="Verdana" w:hAnsi="Verdana"/>
          <w:lang w:val="en-GB"/>
        </w:rPr>
      </w:pPr>
    </w:p>
    <w:p w14:paraId="6C6C7FA7" w14:textId="77777777" w:rsidR="00D12246" w:rsidRDefault="00D12246" w:rsidP="00D14663">
      <w:pPr>
        <w:pStyle w:val="Listenabsatz"/>
        <w:ind w:left="2148"/>
        <w:rPr>
          <w:rFonts w:ascii="Verdana" w:hAnsi="Verdana"/>
          <w:lang w:val="en-GB"/>
        </w:rPr>
      </w:pPr>
    </w:p>
    <w:p w14:paraId="196A1F75" w14:textId="77777777" w:rsidR="00D12246" w:rsidRDefault="00D12246" w:rsidP="00D14663">
      <w:pPr>
        <w:pStyle w:val="Listenabsatz"/>
        <w:ind w:left="2148"/>
        <w:rPr>
          <w:rFonts w:ascii="Verdana" w:hAnsi="Verdana"/>
          <w:lang w:val="en-GB"/>
        </w:rPr>
      </w:pPr>
    </w:p>
    <w:p w14:paraId="7253B8C5" w14:textId="77777777" w:rsidR="00D12246" w:rsidRDefault="00D12246" w:rsidP="00D12246">
      <w:pPr>
        <w:pStyle w:val="Listenabsatz"/>
        <w:ind w:left="360"/>
        <w:rPr>
          <w:rFonts w:ascii="Verdana" w:hAnsi="Verdana"/>
          <w:b/>
          <w:color w:val="31849B" w:themeColor="accent5" w:themeShade="BF"/>
          <w:lang w:val="en-GB"/>
        </w:rPr>
      </w:pPr>
    </w:p>
    <w:p w14:paraId="735D060D" w14:textId="2D213A92" w:rsidR="00D14663" w:rsidRPr="006E5C18" w:rsidRDefault="00D14663" w:rsidP="006E5C18">
      <w:pPr>
        <w:pStyle w:val="Listenabsatz"/>
        <w:numPr>
          <w:ilvl w:val="0"/>
          <w:numId w:val="37"/>
        </w:numPr>
        <w:rPr>
          <w:rFonts w:ascii="Verdana" w:hAnsi="Verdana"/>
          <w:b/>
          <w:color w:val="31849B" w:themeColor="accent5" w:themeShade="BF"/>
          <w:lang w:val="en-GB"/>
        </w:rPr>
      </w:pPr>
      <w:r w:rsidRPr="006E5C18">
        <w:rPr>
          <w:rFonts w:ascii="Verdana" w:hAnsi="Verdana"/>
          <w:b/>
          <w:color w:val="31849B" w:themeColor="accent5" w:themeShade="BF"/>
          <w:lang w:val="en-GB"/>
        </w:rPr>
        <w:lastRenderedPageBreak/>
        <w:t>Systematically assess impact of IUFRO</w:t>
      </w:r>
      <w:r w:rsidR="00D72D26">
        <w:rPr>
          <w:rFonts w:ascii="Verdana" w:hAnsi="Verdana"/>
          <w:b/>
          <w:color w:val="31849B" w:themeColor="accent5" w:themeShade="BF"/>
          <w:lang w:val="en-GB"/>
        </w:rPr>
        <w:t>'</w:t>
      </w:r>
      <w:r w:rsidRPr="006E5C18">
        <w:rPr>
          <w:rFonts w:ascii="Verdana" w:hAnsi="Verdana"/>
          <w:b/>
          <w:color w:val="31849B" w:themeColor="accent5" w:themeShade="BF"/>
          <w:lang w:val="en-GB"/>
        </w:rPr>
        <w:t>s outputs on policy processes</w:t>
      </w:r>
    </w:p>
    <w:p w14:paraId="52BE172F"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1E8B7D6C" w14:textId="77777777" w:rsidTr="006E5C18">
        <w:tc>
          <w:tcPr>
            <w:tcW w:w="4962" w:type="dxa"/>
            <w:vAlign w:val="center"/>
          </w:tcPr>
          <w:p w14:paraId="618C46A8" w14:textId="77777777" w:rsidR="00D14663" w:rsidRPr="006E5C18" w:rsidRDefault="006E5C18" w:rsidP="006E5C18">
            <w:pPr>
              <w:pStyle w:val="Listenabsatz"/>
              <w:ind w:left="0"/>
              <w:rPr>
                <w:rFonts w:ascii="Verdana" w:hAnsi="Verdana"/>
                <w:sz w:val="20"/>
                <w:szCs w:val="20"/>
                <w:lang w:val="en-GB"/>
              </w:rPr>
            </w:pPr>
            <w:r>
              <w:rPr>
                <w:rFonts w:ascii="Verdana" w:hAnsi="Verdana"/>
                <w:sz w:val="20"/>
                <w:szCs w:val="20"/>
                <w:lang w:val="en-GB"/>
              </w:rPr>
              <w:t>TASK</w:t>
            </w:r>
            <w:r w:rsidR="00EF3DBF" w:rsidRPr="006E5C18">
              <w:rPr>
                <w:rFonts w:ascii="Verdana" w:hAnsi="Verdana"/>
                <w:sz w:val="20"/>
                <w:szCs w:val="20"/>
                <w:lang w:val="en-GB"/>
              </w:rPr>
              <w:t>(s)</w:t>
            </w:r>
          </w:p>
        </w:tc>
        <w:tc>
          <w:tcPr>
            <w:tcW w:w="2268" w:type="dxa"/>
            <w:vAlign w:val="center"/>
          </w:tcPr>
          <w:p w14:paraId="5D7F7A0A" w14:textId="77777777" w:rsidR="00D14663" w:rsidRPr="006E5C18" w:rsidRDefault="00D14663" w:rsidP="006E5C18">
            <w:pPr>
              <w:pStyle w:val="Listenabsatz"/>
              <w:ind w:left="0"/>
              <w:rPr>
                <w:rFonts w:ascii="Verdana" w:hAnsi="Verdana"/>
                <w:sz w:val="20"/>
                <w:szCs w:val="20"/>
                <w:lang w:val="en-GB"/>
              </w:rPr>
            </w:pPr>
            <w:r w:rsidRPr="006E5C18">
              <w:rPr>
                <w:rFonts w:ascii="Verdana" w:hAnsi="Verdana"/>
                <w:sz w:val="20"/>
                <w:szCs w:val="20"/>
                <w:lang w:val="en-GB"/>
              </w:rPr>
              <w:t>Actors</w:t>
            </w:r>
          </w:p>
        </w:tc>
        <w:tc>
          <w:tcPr>
            <w:tcW w:w="1950" w:type="dxa"/>
            <w:vAlign w:val="center"/>
          </w:tcPr>
          <w:p w14:paraId="7E79B7C2" w14:textId="77777777" w:rsidR="00D14663" w:rsidRPr="006E5C18" w:rsidRDefault="00D14663" w:rsidP="006E5C18">
            <w:pPr>
              <w:pStyle w:val="Listenabsatz"/>
              <w:ind w:left="0"/>
              <w:rPr>
                <w:rFonts w:ascii="Verdana" w:hAnsi="Verdana"/>
                <w:sz w:val="20"/>
                <w:szCs w:val="20"/>
                <w:lang w:val="en-GB"/>
              </w:rPr>
            </w:pPr>
            <w:r w:rsidRPr="006E5C18">
              <w:rPr>
                <w:rFonts w:ascii="Verdana" w:hAnsi="Verdana"/>
                <w:sz w:val="20"/>
                <w:szCs w:val="20"/>
                <w:lang w:val="en-GB"/>
              </w:rPr>
              <w:t>Time frame</w:t>
            </w:r>
          </w:p>
        </w:tc>
      </w:tr>
      <w:tr w:rsidR="00D14663" w:rsidRPr="00E10FF5" w14:paraId="78762C5E" w14:textId="77777777" w:rsidTr="006E5C18">
        <w:tc>
          <w:tcPr>
            <w:tcW w:w="4962" w:type="dxa"/>
            <w:vAlign w:val="center"/>
          </w:tcPr>
          <w:p w14:paraId="68575A18" w14:textId="77777777" w:rsidR="006E5C18" w:rsidRPr="006E5C18" w:rsidRDefault="006E5C18" w:rsidP="006E5C18">
            <w:pPr>
              <w:pStyle w:val="Listenabsatz"/>
              <w:ind w:left="0"/>
              <w:rPr>
                <w:rFonts w:ascii="Verdana" w:hAnsi="Verdana"/>
                <w:i/>
                <w:sz w:val="16"/>
                <w:szCs w:val="16"/>
                <w:lang w:val="en-GB"/>
              </w:rPr>
            </w:pPr>
          </w:p>
          <w:p w14:paraId="7A283DF5" w14:textId="56D2D924" w:rsidR="00D14663" w:rsidRDefault="00E10FF5" w:rsidP="006E5C18">
            <w:pPr>
              <w:pStyle w:val="Listenabsatz"/>
              <w:ind w:left="0"/>
              <w:rPr>
                <w:rFonts w:ascii="Verdana" w:hAnsi="Verdana"/>
                <w:i/>
                <w:lang w:val="en-GB"/>
              </w:rPr>
            </w:pPr>
            <w:r w:rsidRPr="006E5C18">
              <w:rPr>
                <w:rFonts w:ascii="Verdana" w:hAnsi="Verdana"/>
                <w:i/>
                <w:lang w:val="en-GB"/>
              </w:rPr>
              <w:t>Systematically monitor and evaluate the uptake of IUFRO</w:t>
            </w:r>
            <w:r w:rsidR="00D72D26">
              <w:rPr>
                <w:rFonts w:ascii="Verdana" w:hAnsi="Verdana"/>
                <w:i/>
                <w:lang w:val="en-GB"/>
              </w:rPr>
              <w:t>'</w:t>
            </w:r>
            <w:r w:rsidRPr="006E5C18">
              <w:rPr>
                <w:rFonts w:ascii="Verdana" w:hAnsi="Verdana"/>
                <w:i/>
                <w:lang w:val="en-GB"/>
              </w:rPr>
              <w:t>s knowledge products</w:t>
            </w:r>
          </w:p>
          <w:p w14:paraId="74DDC7C7" w14:textId="77777777" w:rsidR="006E5C18" w:rsidRPr="006E5C18" w:rsidRDefault="006E5C18" w:rsidP="006E5C18">
            <w:pPr>
              <w:pStyle w:val="Listenabsatz"/>
              <w:ind w:left="0"/>
              <w:rPr>
                <w:rFonts w:ascii="Verdana" w:hAnsi="Verdana"/>
                <w:i/>
                <w:lang w:val="en-GB"/>
              </w:rPr>
            </w:pPr>
          </w:p>
        </w:tc>
        <w:tc>
          <w:tcPr>
            <w:tcW w:w="2268" w:type="dxa"/>
            <w:vAlign w:val="center"/>
          </w:tcPr>
          <w:p w14:paraId="7B460D28" w14:textId="5C155656" w:rsidR="00D14663" w:rsidRDefault="00E10FF5" w:rsidP="006E5C18">
            <w:pPr>
              <w:pStyle w:val="Listenabsatz"/>
              <w:ind w:left="0"/>
              <w:rPr>
                <w:rFonts w:ascii="Verdana" w:hAnsi="Verdana"/>
                <w:lang w:val="en-GB"/>
              </w:rPr>
            </w:pPr>
            <w:r w:rsidRPr="00BE7751">
              <w:rPr>
                <w:rFonts w:ascii="Verdana" w:hAnsi="Verdana"/>
                <w:b/>
                <w:lang w:val="en-GB"/>
              </w:rPr>
              <w:t>IUFRO HQ</w:t>
            </w:r>
            <w:r w:rsidR="009F4AE8">
              <w:rPr>
                <w:rFonts w:ascii="Verdana" w:hAnsi="Verdana"/>
                <w:lang w:val="en-GB"/>
              </w:rPr>
              <w:t xml:space="preserve">, </w:t>
            </w:r>
            <w:r>
              <w:rPr>
                <w:rFonts w:ascii="Verdana" w:hAnsi="Verdana"/>
                <w:lang w:val="en-GB"/>
              </w:rPr>
              <w:t>Board</w:t>
            </w:r>
          </w:p>
        </w:tc>
        <w:tc>
          <w:tcPr>
            <w:tcW w:w="1950" w:type="dxa"/>
            <w:vAlign w:val="center"/>
          </w:tcPr>
          <w:p w14:paraId="4973BF14" w14:textId="77777777" w:rsidR="00D14663" w:rsidRDefault="00BE7751" w:rsidP="006E5C18">
            <w:pPr>
              <w:pStyle w:val="Listenabsatz"/>
              <w:ind w:left="0"/>
              <w:rPr>
                <w:rFonts w:ascii="Verdana" w:hAnsi="Verdana"/>
                <w:lang w:val="en-GB"/>
              </w:rPr>
            </w:pPr>
            <w:r>
              <w:rPr>
                <w:rFonts w:ascii="Verdana" w:hAnsi="Verdana"/>
                <w:lang w:val="en-GB"/>
              </w:rPr>
              <w:t>C</w:t>
            </w:r>
            <w:r w:rsidR="00E10FF5">
              <w:rPr>
                <w:rFonts w:ascii="Verdana" w:hAnsi="Verdana"/>
                <w:lang w:val="en-GB"/>
              </w:rPr>
              <w:t>ontinuous</w:t>
            </w:r>
          </w:p>
        </w:tc>
      </w:tr>
      <w:tr w:rsidR="00A175C2" w:rsidRPr="00E10FF5" w14:paraId="47363672" w14:textId="77777777" w:rsidTr="006E5C18">
        <w:tc>
          <w:tcPr>
            <w:tcW w:w="4962" w:type="dxa"/>
            <w:vAlign w:val="center"/>
          </w:tcPr>
          <w:p w14:paraId="56C31684" w14:textId="77777777" w:rsidR="003B575A" w:rsidRDefault="003B575A" w:rsidP="006E5C18">
            <w:pPr>
              <w:pStyle w:val="Listenabsatz"/>
              <w:ind w:left="0"/>
              <w:rPr>
                <w:rFonts w:ascii="Verdana" w:hAnsi="Verdana"/>
                <w:i/>
                <w:lang w:val="en-GB"/>
              </w:rPr>
            </w:pPr>
          </w:p>
          <w:p w14:paraId="689104A3" w14:textId="77777777" w:rsidR="00A175C2" w:rsidRDefault="000137DD" w:rsidP="006E5C18">
            <w:pPr>
              <w:pStyle w:val="Listenabsatz"/>
              <w:ind w:left="0"/>
              <w:rPr>
                <w:rFonts w:ascii="Verdana" w:hAnsi="Verdana"/>
                <w:i/>
                <w:lang w:val="en-GB"/>
              </w:rPr>
            </w:pPr>
            <w:r w:rsidRPr="006E5C18">
              <w:rPr>
                <w:rFonts w:ascii="Verdana" w:hAnsi="Verdana"/>
                <w:i/>
                <w:lang w:val="en-GB"/>
              </w:rPr>
              <w:t>Plan and organize participation in policy processes and reporting back to IUFRO governing bodies</w:t>
            </w:r>
          </w:p>
          <w:p w14:paraId="1E6BD009" w14:textId="77777777" w:rsidR="006E5C18" w:rsidRPr="006E5C18" w:rsidRDefault="006E5C18" w:rsidP="006E5C18">
            <w:pPr>
              <w:pStyle w:val="Listenabsatz"/>
              <w:ind w:left="0"/>
              <w:rPr>
                <w:rFonts w:ascii="Verdana" w:hAnsi="Verdana"/>
                <w:i/>
                <w:lang w:val="en-GB"/>
              </w:rPr>
            </w:pPr>
          </w:p>
        </w:tc>
        <w:tc>
          <w:tcPr>
            <w:tcW w:w="2268" w:type="dxa"/>
            <w:vAlign w:val="center"/>
          </w:tcPr>
          <w:p w14:paraId="2918B58C" w14:textId="617D7C0E" w:rsidR="00A175C2" w:rsidRDefault="000137DD" w:rsidP="006E5C18">
            <w:pPr>
              <w:pStyle w:val="Listenabsatz"/>
              <w:ind w:left="0"/>
              <w:rPr>
                <w:rFonts w:ascii="Verdana" w:hAnsi="Verdana"/>
                <w:b/>
                <w:lang w:val="en-GB"/>
              </w:rPr>
            </w:pPr>
            <w:r w:rsidRPr="00BE7751">
              <w:rPr>
                <w:rFonts w:ascii="Verdana" w:hAnsi="Verdana"/>
                <w:b/>
                <w:lang w:val="en-GB"/>
              </w:rPr>
              <w:t>Board</w:t>
            </w:r>
          </w:p>
          <w:p w14:paraId="33F99241" w14:textId="77777777" w:rsidR="006E5C18" w:rsidRPr="00BE7751" w:rsidRDefault="006E5C18" w:rsidP="006E5C18">
            <w:pPr>
              <w:pStyle w:val="Listenabsatz"/>
              <w:ind w:left="0"/>
              <w:rPr>
                <w:rFonts w:ascii="Verdana" w:hAnsi="Verdana"/>
                <w:b/>
                <w:lang w:val="en-GB"/>
              </w:rPr>
            </w:pPr>
          </w:p>
        </w:tc>
        <w:tc>
          <w:tcPr>
            <w:tcW w:w="1950" w:type="dxa"/>
            <w:vAlign w:val="center"/>
          </w:tcPr>
          <w:p w14:paraId="086C8BA7" w14:textId="77777777" w:rsidR="00A175C2" w:rsidRDefault="00BE7751" w:rsidP="006E5C18">
            <w:pPr>
              <w:pStyle w:val="Listenabsatz"/>
              <w:ind w:left="0"/>
              <w:rPr>
                <w:rFonts w:ascii="Verdana" w:hAnsi="Verdana"/>
                <w:lang w:val="en-GB"/>
              </w:rPr>
            </w:pPr>
            <w:r>
              <w:rPr>
                <w:rFonts w:ascii="Verdana" w:hAnsi="Verdana"/>
                <w:lang w:val="en-GB"/>
              </w:rPr>
              <w:t>P</w:t>
            </w:r>
            <w:r w:rsidR="008E58CA">
              <w:rPr>
                <w:rFonts w:ascii="Verdana" w:hAnsi="Verdana"/>
                <w:lang w:val="en-GB"/>
              </w:rPr>
              <w:t>eriodically</w:t>
            </w:r>
          </w:p>
        </w:tc>
      </w:tr>
      <w:tr w:rsidR="00A175C2" w:rsidRPr="00E10FF5" w14:paraId="55188F9F" w14:textId="77777777" w:rsidTr="006E5C18">
        <w:tc>
          <w:tcPr>
            <w:tcW w:w="4962" w:type="dxa"/>
            <w:vAlign w:val="center"/>
          </w:tcPr>
          <w:p w14:paraId="1543B440" w14:textId="77777777" w:rsidR="003B575A" w:rsidRDefault="003B575A" w:rsidP="00F736D7">
            <w:pPr>
              <w:pStyle w:val="Listenabsatz"/>
              <w:ind w:left="0"/>
              <w:rPr>
                <w:rFonts w:ascii="Verdana" w:hAnsi="Verdana"/>
                <w:i/>
                <w:lang w:val="en-GB"/>
              </w:rPr>
            </w:pPr>
          </w:p>
          <w:p w14:paraId="6166BD1C" w14:textId="77777777" w:rsidR="00A175C2" w:rsidRDefault="00F736D7" w:rsidP="00F736D7">
            <w:pPr>
              <w:pStyle w:val="Listenabsatz"/>
              <w:ind w:left="0"/>
              <w:rPr>
                <w:rFonts w:ascii="Verdana" w:hAnsi="Verdana"/>
                <w:i/>
                <w:lang w:val="en-GB"/>
              </w:rPr>
            </w:pPr>
            <w:r>
              <w:rPr>
                <w:rFonts w:ascii="Verdana" w:hAnsi="Verdana"/>
                <w:i/>
                <w:lang w:val="en-GB"/>
              </w:rPr>
              <w:t>Carry out i</w:t>
            </w:r>
            <w:r w:rsidR="00E17F1B" w:rsidRPr="006E5C18">
              <w:rPr>
                <w:rFonts w:ascii="Verdana" w:hAnsi="Verdana"/>
                <w:i/>
                <w:lang w:val="en-GB"/>
              </w:rPr>
              <w:t>nterviews with selected global and regional policy-makers</w:t>
            </w:r>
          </w:p>
          <w:p w14:paraId="05D396C6" w14:textId="39DD8F3E" w:rsidR="003B575A" w:rsidRPr="006E5C18" w:rsidRDefault="003B575A" w:rsidP="00F736D7">
            <w:pPr>
              <w:pStyle w:val="Listenabsatz"/>
              <w:ind w:left="0"/>
              <w:rPr>
                <w:rFonts w:ascii="Verdana" w:hAnsi="Verdana"/>
                <w:i/>
                <w:lang w:val="en-GB"/>
              </w:rPr>
            </w:pPr>
          </w:p>
        </w:tc>
        <w:tc>
          <w:tcPr>
            <w:tcW w:w="2268" w:type="dxa"/>
            <w:vAlign w:val="center"/>
          </w:tcPr>
          <w:p w14:paraId="214BD7DD" w14:textId="77777777" w:rsidR="00A175C2" w:rsidRPr="00BE7751" w:rsidRDefault="00E17F1B" w:rsidP="006E5C18">
            <w:pPr>
              <w:pStyle w:val="Listenabsatz"/>
              <w:ind w:left="0"/>
              <w:rPr>
                <w:rFonts w:ascii="Verdana" w:hAnsi="Verdana"/>
                <w:b/>
                <w:lang w:val="en-GB"/>
              </w:rPr>
            </w:pPr>
            <w:r w:rsidRPr="00BE7751">
              <w:rPr>
                <w:rFonts w:ascii="Verdana" w:hAnsi="Verdana"/>
                <w:b/>
                <w:lang w:val="en-GB"/>
              </w:rPr>
              <w:t xml:space="preserve">IUFRO HQ </w:t>
            </w:r>
            <w:r w:rsidRPr="003B575A">
              <w:rPr>
                <w:rFonts w:ascii="Verdana" w:hAnsi="Verdana"/>
                <w:lang w:val="en-GB"/>
              </w:rPr>
              <w:t>and</w:t>
            </w:r>
            <w:r w:rsidR="006E5C18" w:rsidRPr="003B575A">
              <w:rPr>
                <w:rFonts w:ascii="Verdana" w:hAnsi="Verdana"/>
                <w:lang w:val="en-GB"/>
              </w:rPr>
              <w:t xml:space="preserve">/ </w:t>
            </w:r>
            <w:r w:rsidRPr="003B575A">
              <w:rPr>
                <w:rFonts w:ascii="Verdana" w:hAnsi="Verdana"/>
                <w:lang w:val="en-GB"/>
              </w:rPr>
              <w:t>or consultant</w:t>
            </w:r>
          </w:p>
        </w:tc>
        <w:tc>
          <w:tcPr>
            <w:tcW w:w="1950" w:type="dxa"/>
            <w:vAlign w:val="center"/>
          </w:tcPr>
          <w:p w14:paraId="75A4FA05" w14:textId="77777777" w:rsidR="00A175C2" w:rsidRDefault="00E17F1B" w:rsidP="006E5C18">
            <w:pPr>
              <w:pStyle w:val="Listenabsatz"/>
              <w:ind w:left="0"/>
              <w:rPr>
                <w:rFonts w:ascii="Verdana" w:hAnsi="Verdana"/>
                <w:lang w:val="en-GB"/>
              </w:rPr>
            </w:pPr>
            <w:r>
              <w:rPr>
                <w:rFonts w:ascii="Verdana" w:hAnsi="Verdana"/>
                <w:lang w:val="en-GB"/>
              </w:rPr>
              <w:t>by 2017/2018</w:t>
            </w:r>
          </w:p>
        </w:tc>
      </w:tr>
    </w:tbl>
    <w:p w14:paraId="2A4A9FB4" w14:textId="77777777" w:rsidR="00F736D7" w:rsidRDefault="00F736D7" w:rsidP="00C30FDD">
      <w:pPr>
        <w:pStyle w:val="Listenabsatz"/>
        <w:ind w:left="567"/>
        <w:rPr>
          <w:rFonts w:ascii="Verdana" w:hAnsi="Verdana"/>
          <w:b/>
          <w:lang w:val="en-GB"/>
        </w:rPr>
      </w:pPr>
    </w:p>
    <w:p w14:paraId="0BDD872C" w14:textId="77777777" w:rsidR="00F736D7" w:rsidRDefault="00F736D7" w:rsidP="00C30FDD">
      <w:pPr>
        <w:pStyle w:val="Listenabsatz"/>
        <w:ind w:left="567"/>
        <w:rPr>
          <w:rFonts w:ascii="Verdana" w:hAnsi="Verdana"/>
          <w:b/>
          <w:lang w:val="en-GB"/>
        </w:rPr>
      </w:pPr>
    </w:p>
    <w:p w14:paraId="4C976119" w14:textId="77777777" w:rsidR="00D14663" w:rsidRPr="006105A4" w:rsidRDefault="00D14663" w:rsidP="006E5C18">
      <w:pPr>
        <w:pStyle w:val="Listenabsatz"/>
        <w:numPr>
          <w:ilvl w:val="0"/>
          <w:numId w:val="5"/>
        </w:numPr>
        <w:ind w:left="567" w:hanging="283"/>
        <w:rPr>
          <w:rFonts w:ascii="Verdana" w:hAnsi="Verdana"/>
          <w:b/>
          <w:lang w:val="en-GB"/>
        </w:rPr>
      </w:pPr>
      <w:r w:rsidRPr="006105A4">
        <w:rPr>
          <w:rFonts w:ascii="Verdana" w:hAnsi="Verdana"/>
          <w:b/>
          <w:lang w:val="en-GB"/>
        </w:rPr>
        <w:t>Respond rapidly to new policy needs</w:t>
      </w:r>
    </w:p>
    <w:p w14:paraId="6674EC2C" w14:textId="77777777" w:rsidR="006E5C18" w:rsidRDefault="006E5C18" w:rsidP="00D14663">
      <w:pPr>
        <w:pStyle w:val="Listenabsatz"/>
        <w:ind w:left="1428"/>
        <w:rPr>
          <w:rFonts w:ascii="Verdana" w:hAnsi="Verdana"/>
          <w:lang w:val="en-GB"/>
        </w:rPr>
      </w:pPr>
    </w:p>
    <w:p w14:paraId="2E9549FF" w14:textId="77777777" w:rsidR="00D14663" w:rsidRPr="006E5C18" w:rsidRDefault="00D14663" w:rsidP="006E5C18">
      <w:pPr>
        <w:pStyle w:val="Listenabsatz"/>
        <w:ind w:left="0"/>
        <w:rPr>
          <w:rFonts w:ascii="Verdana" w:hAnsi="Verdana"/>
          <w:b/>
          <w:i/>
          <w:color w:val="31849B" w:themeColor="accent5" w:themeShade="BF"/>
          <w:lang w:val="en-GB"/>
        </w:rPr>
      </w:pPr>
      <w:r w:rsidRPr="006E5C18">
        <w:rPr>
          <w:rFonts w:ascii="Verdana" w:hAnsi="Verdana"/>
          <w:b/>
          <w:i/>
          <w:color w:val="31849B" w:themeColor="accent5" w:themeShade="BF"/>
          <w:lang w:val="en-GB"/>
        </w:rPr>
        <w:t>Actions:</w:t>
      </w:r>
    </w:p>
    <w:p w14:paraId="304498B3" w14:textId="628C72A1" w:rsidR="00D14663" w:rsidRPr="006E5C18" w:rsidRDefault="00D14663" w:rsidP="006E5C18">
      <w:pPr>
        <w:pStyle w:val="Listenabsatz"/>
        <w:numPr>
          <w:ilvl w:val="0"/>
          <w:numId w:val="38"/>
        </w:numPr>
        <w:rPr>
          <w:rFonts w:ascii="Verdana" w:hAnsi="Verdana"/>
          <w:b/>
          <w:color w:val="31849B" w:themeColor="accent5" w:themeShade="BF"/>
          <w:lang w:val="en-GB"/>
        </w:rPr>
      </w:pPr>
      <w:r w:rsidRPr="006E5C18">
        <w:rPr>
          <w:rFonts w:ascii="Verdana" w:hAnsi="Verdana"/>
          <w:b/>
          <w:color w:val="31849B" w:themeColor="accent5" w:themeShade="BF"/>
          <w:lang w:val="en-GB"/>
        </w:rPr>
        <w:t>Increase IUFRO</w:t>
      </w:r>
      <w:r w:rsidR="00D72D26">
        <w:rPr>
          <w:rFonts w:ascii="Verdana" w:hAnsi="Verdana"/>
          <w:b/>
          <w:color w:val="31849B" w:themeColor="accent5" w:themeShade="BF"/>
          <w:lang w:val="en-GB"/>
        </w:rPr>
        <w:t>'</w:t>
      </w:r>
      <w:r w:rsidRPr="006E5C18">
        <w:rPr>
          <w:rFonts w:ascii="Verdana" w:hAnsi="Verdana"/>
          <w:b/>
          <w:color w:val="31849B" w:themeColor="accent5" w:themeShade="BF"/>
          <w:lang w:val="en-GB"/>
        </w:rPr>
        <w:t>s capacity to rapidly mobilize its scientific knowledge to respond to needs at the science/policy interface</w:t>
      </w:r>
    </w:p>
    <w:p w14:paraId="52A2D56E"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26B92BEE" w14:textId="77777777" w:rsidTr="006E5C18">
        <w:tc>
          <w:tcPr>
            <w:tcW w:w="4962" w:type="dxa"/>
            <w:vAlign w:val="center"/>
          </w:tcPr>
          <w:p w14:paraId="4BE2C4F6" w14:textId="77777777" w:rsidR="00D14663" w:rsidRPr="006E5C18" w:rsidRDefault="006E5C18" w:rsidP="006E5C18">
            <w:pPr>
              <w:pStyle w:val="Listenabsatz"/>
              <w:ind w:left="0"/>
              <w:rPr>
                <w:rFonts w:ascii="Verdana" w:hAnsi="Verdana"/>
                <w:sz w:val="20"/>
                <w:szCs w:val="20"/>
                <w:lang w:val="en-GB"/>
              </w:rPr>
            </w:pPr>
            <w:r>
              <w:rPr>
                <w:rFonts w:ascii="Verdana" w:hAnsi="Verdana"/>
                <w:sz w:val="20"/>
                <w:szCs w:val="20"/>
                <w:lang w:val="en-GB"/>
              </w:rPr>
              <w:t>TASK</w:t>
            </w:r>
            <w:r w:rsidR="00EF3DBF" w:rsidRPr="006E5C18">
              <w:rPr>
                <w:rFonts w:ascii="Verdana" w:hAnsi="Verdana"/>
                <w:sz w:val="20"/>
                <w:szCs w:val="20"/>
                <w:lang w:val="en-GB"/>
              </w:rPr>
              <w:t>(s)</w:t>
            </w:r>
          </w:p>
        </w:tc>
        <w:tc>
          <w:tcPr>
            <w:tcW w:w="2268" w:type="dxa"/>
            <w:vAlign w:val="center"/>
          </w:tcPr>
          <w:p w14:paraId="55AAEFB3" w14:textId="77777777" w:rsidR="00D14663" w:rsidRPr="006E5C18" w:rsidRDefault="00D14663" w:rsidP="006E5C18">
            <w:pPr>
              <w:pStyle w:val="Listenabsatz"/>
              <w:ind w:left="0"/>
              <w:rPr>
                <w:rFonts w:ascii="Verdana" w:hAnsi="Verdana"/>
                <w:b/>
                <w:sz w:val="20"/>
                <w:szCs w:val="20"/>
                <w:lang w:val="en-GB"/>
              </w:rPr>
            </w:pPr>
            <w:r w:rsidRPr="006E5C18">
              <w:rPr>
                <w:rFonts w:ascii="Verdana" w:hAnsi="Verdana"/>
                <w:b/>
                <w:sz w:val="20"/>
                <w:szCs w:val="20"/>
                <w:lang w:val="en-GB"/>
              </w:rPr>
              <w:t>Actors</w:t>
            </w:r>
          </w:p>
        </w:tc>
        <w:tc>
          <w:tcPr>
            <w:tcW w:w="1950" w:type="dxa"/>
            <w:vAlign w:val="center"/>
          </w:tcPr>
          <w:p w14:paraId="19BA9A2B" w14:textId="77777777" w:rsidR="00D14663" w:rsidRPr="006E5C18" w:rsidRDefault="00D14663" w:rsidP="006E5C18">
            <w:pPr>
              <w:pStyle w:val="Listenabsatz"/>
              <w:ind w:left="0"/>
              <w:rPr>
                <w:rFonts w:ascii="Verdana" w:hAnsi="Verdana"/>
                <w:sz w:val="20"/>
                <w:szCs w:val="20"/>
                <w:lang w:val="en-GB"/>
              </w:rPr>
            </w:pPr>
            <w:r w:rsidRPr="006E5C18">
              <w:rPr>
                <w:rFonts w:ascii="Verdana" w:hAnsi="Verdana"/>
                <w:sz w:val="20"/>
                <w:szCs w:val="20"/>
                <w:lang w:val="en-GB"/>
              </w:rPr>
              <w:t>Time frame</w:t>
            </w:r>
          </w:p>
        </w:tc>
      </w:tr>
      <w:tr w:rsidR="00D14663" w:rsidRPr="000F76EF" w14:paraId="240BFBF9" w14:textId="77777777" w:rsidTr="006E5C18">
        <w:tc>
          <w:tcPr>
            <w:tcW w:w="4962" w:type="dxa"/>
            <w:vAlign w:val="center"/>
          </w:tcPr>
          <w:p w14:paraId="28D707CE" w14:textId="77777777" w:rsidR="006E5C18" w:rsidRPr="006E5C18" w:rsidRDefault="006E5C18" w:rsidP="006E5C18">
            <w:pPr>
              <w:pStyle w:val="Listenabsatz"/>
              <w:ind w:left="0"/>
              <w:rPr>
                <w:rFonts w:ascii="Verdana" w:hAnsi="Verdana"/>
                <w:i/>
                <w:sz w:val="16"/>
                <w:szCs w:val="16"/>
                <w:lang w:val="en-GB"/>
              </w:rPr>
            </w:pPr>
          </w:p>
          <w:p w14:paraId="5C53221B" w14:textId="73F9DC89" w:rsidR="00D14663" w:rsidRDefault="003B575A" w:rsidP="006E5C18">
            <w:pPr>
              <w:pStyle w:val="Listenabsatz"/>
              <w:ind w:left="0"/>
              <w:rPr>
                <w:rFonts w:ascii="Verdana" w:hAnsi="Verdana"/>
                <w:i/>
                <w:lang w:val="en-GB"/>
              </w:rPr>
            </w:pPr>
            <w:r>
              <w:rPr>
                <w:rFonts w:ascii="Verdana" w:hAnsi="Verdana"/>
                <w:i/>
                <w:lang w:val="en-GB"/>
              </w:rPr>
              <w:t>Establish and carry out the work of</w:t>
            </w:r>
            <w:r w:rsidR="000F76EF" w:rsidRPr="006E5C18">
              <w:rPr>
                <w:rFonts w:ascii="Verdana" w:hAnsi="Verdana"/>
                <w:i/>
                <w:lang w:val="en-GB"/>
              </w:rPr>
              <w:t xml:space="preserve"> Task Forces according to the criteria of the Open Call</w:t>
            </w:r>
          </w:p>
          <w:p w14:paraId="7C504F74" w14:textId="77777777" w:rsidR="006E5C18" w:rsidRPr="006E5C18" w:rsidRDefault="006E5C18" w:rsidP="006E5C18">
            <w:pPr>
              <w:pStyle w:val="Listenabsatz"/>
              <w:ind w:left="0"/>
              <w:rPr>
                <w:rFonts w:ascii="Verdana" w:hAnsi="Verdana"/>
                <w:i/>
                <w:lang w:val="en-GB"/>
              </w:rPr>
            </w:pPr>
          </w:p>
        </w:tc>
        <w:tc>
          <w:tcPr>
            <w:tcW w:w="2268" w:type="dxa"/>
            <w:vAlign w:val="center"/>
          </w:tcPr>
          <w:p w14:paraId="300519B1" w14:textId="2D2293BA" w:rsidR="00D14663" w:rsidRDefault="009F4AE8" w:rsidP="000F76EF">
            <w:pPr>
              <w:pStyle w:val="Listenabsatz"/>
              <w:ind w:left="0"/>
              <w:rPr>
                <w:rFonts w:ascii="Verdana" w:hAnsi="Verdana"/>
                <w:lang w:val="en-GB"/>
              </w:rPr>
            </w:pPr>
            <w:r w:rsidRPr="00233A28">
              <w:rPr>
                <w:rFonts w:ascii="Verdana" w:hAnsi="Verdana"/>
                <w:b/>
                <w:lang w:val="en-GB"/>
              </w:rPr>
              <w:t>VP</w:t>
            </w:r>
            <w:r w:rsidR="00233A28" w:rsidRPr="00233A28">
              <w:rPr>
                <w:rFonts w:ascii="Verdana" w:hAnsi="Verdana"/>
                <w:b/>
                <w:lang w:val="en-GB"/>
              </w:rPr>
              <w:t>-</w:t>
            </w:r>
            <w:r w:rsidR="000F76EF" w:rsidRPr="00233A28">
              <w:rPr>
                <w:rFonts w:ascii="Verdana" w:hAnsi="Verdana"/>
                <w:b/>
                <w:lang w:val="en-GB"/>
              </w:rPr>
              <w:t>TF</w:t>
            </w:r>
            <w:r>
              <w:rPr>
                <w:rFonts w:ascii="Verdana" w:hAnsi="Verdana"/>
                <w:lang w:val="en-GB"/>
              </w:rPr>
              <w:t xml:space="preserve">, </w:t>
            </w:r>
            <w:r w:rsidR="000F76EF">
              <w:rPr>
                <w:rFonts w:ascii="Verdana" w:hAnsi="Verdana"/>
                <w:lang w:val="en-GB"/>
              </w:rPr>
              <w:t>Board</w:t>
            </w:r>
          </w:p>
        </w:tc>
        <w:tc>
          <w:tcPr>
            <w:tcW w:w="1950" w:type="dxa"/>
            <w:vAlign w:val="center"/>
          </w:tcPr>
          <w:p w14:paraId="4EB75B37" w14:textId="77777777" w:rsidR="00D14663" w:rsidRDefault="007D7811" w:rsidP="006E5C18">
            <w:pPr>
              <w:pStyle w:val="Listenabsatz"/>
              <w:ind w:left="0"/>
              <w:rPr>
                <w:rFonts w:ascii="Verdana" w:hAnsi="Verdana"/>
                <w:lang w:val="en-GB"/>
              </w:rPr>
            </w:pPr>
            <w:r>
              <w:rPr>
                <w:rFonts w:ascii="Verdana" w:hAnsi="Verdana"/>
                <w:lang w:val="en-GB"/>
              </w:rPr>
              <w:t>P</w:t>
            </w:r>
            <w:r w:rsidR="000F76EF">
              <w:rPr>
                <w:rFonts w:ascii="Verdana" w:hAnsi="Verdana"/>
                <w:lang w:val="en-GB"/>
              </w:rPr>
              <w:t>eriodically</w:t>
            </w:r>
          </w:p>
          <w:p w14:paraId="6B33247F" w14:textId="77777777" w:rsidR="006E5C18" w:rsidRDefault="006E5C18" w:rsidP="006E5C18">
            <w:pPr>
              <w:pStyle w:val="Listenabsatz"/>
              <w:ind w:left="0"/>
              <w:rPr>
                <w:rFonts w:ascii="Verdana" w:hAnsi="Verdana"/>
                <w:lang w:val="en-GB"/>
              </w:rPr>
            </w:pPr>
          </w:p>
        </w:tc>
      </w:tr>
      <w:tr w:rsidR="00EA4574" w:rsidRPr="000F76EF" w14:paraId="3220D91E" w14:textId="77777777" w:rsidTr="006E5C18">
        <w:tc>
          <w:tcPr>
            <w:tcW w:w="4962" w:type="dxa"/>
            <w:vAlign w:val="center"/>
          </w:tcPr>
          <w:p w14:paraId="7ACE3F38" w14:textId="77777777" w:rsidR="00EA4574" w:rsidRPr="006E5C18" w:rsidRDefault="009B603B" w:rsidP="006E5C18">
            <w:pPr>
              <w:pStyle w:val="Listenabsatz"/>
              <w:ind w:left="0"/>
              <w:rPr>
                <w:rFonts w:ascii="Verdana" w:hAnsi="Verdana"/>
                <w:i/>
                <w:lang w:val="en-GB"/>
              </w:rPr>
            </w:pPr>
            <w:r w:rsidRPr="006E5C18">
              <w:rPr>
                <w:rFonts w:ascii="Verdana" w:hAnsi="Verdana"/>
                <w:i/>
                <w:lang w:val="en-GB"/>
              </w:rPr>
              <w:t>Identify future policy needs</w:t>
            </w:r>
          </w:p>
        </w:tc>
        <w:tc>
          <w:tcPr>
            <w:tcW w:w="2268" w:type="dxa"/>
            <w:vAlign w:val="center"/>
          </w:tcPr>
          <w:p w14:paraId="2F25825E" w14:textId="77777777" w:rsidR="003B575A" w:rsidRDefault="003B575A" w:rsidP="009B603B">
            <w:pPr>
              <w:pStyle w:val="Listenabsatz"/>
              <w:ind w:left="0"/>
              <w:rPr>
                <w:rFonts w:ascii="Verdana" w:hAnsi="Verdana"/>
                <w:b/>
                <w:lang w:val="en-GB"/>
              </w:rPr>
            </w:pPr>
          </w:p>
          <w:p w14:paraId="4D070F50" w14:textId="77777777" w:rsidR="00EA4574" w:rsidRDefault="009B603B" w:rsidP="009B603B">
            <w:pPr>
              <w:pStyle w:val="Listenabsatz"/>
              <w:ind w:left="0"/>
              <w:rPr>
                <w:rFonts w:ascii="Verdana" w:hAnsi="Verdana"/>
                <w:lang w:val="en-GB"/>
              </w:rPr>
            </w:pPr>
            <w:r w:rsidRPr="00BE7751">
              <w:rPr>
                <w:rFonts w:ascii="Verdana" w:hAnsi="Verdana"/>
                <w:b/>
                <w:lang w:val="en-GB"/>
              </w:rPr>
              <w:t>Forest Foresight Advisory Group</w:t>
            </w:r>
            <w:r w:rsidR="003B575A">
              <w:rPr>
                <w:rFonts w:ascii="Verdana" w:hAnsi="Verdana"/>
                <w:b/>
                <w:lang w:val="en-GB"/>
              </w:rPr>
              <w:t xml:space="preserve"> </w:t>
            </w:r>
            <w:r w:rsidRPr="003B575A">
              <w:rPr>
                <w:rFonts w:ascii="Verdana" w:hAnsi="Verdana"/>
                <w:lang w:val="en-GB"/>
              </w:rPr>
              <w:t>(FFAG)</w:t>
            </w:r>
          </w:p>
          <w:p w14:paraId="555C3749" w14:textId="7B455D9E" w:rsidR="003B575A" w:rsidRPr="00BE7751" w:rsidRDefault="003B575A" w:rsidP="009B603B">
            <w:pPr>
              <w:pStyle w:val="Listenabsatz"/>
              <w:ind w:left="0"/>
              <w:rPr>
                <w:rFonts w:ascii="Verdana" w:hAnsi="Verdana"/>
                <w:b/>
                <w:lang w:val="en-GB"/>
              </w:rPr>
            </w:pPr>
          </w:p>
        </w:tc>
        <w:tc>
          <w:tcPr>
            <w:tcW w:w="1950" w:type="dxa"/>
            <w:vAlign w:val="center"/>
          </w:tcPr>
          <w:p w14:paraId="4DC1D3BF" w14:textId="77777777" w:rsidR="00EA4574" w:rsidRDefault="007D7811" w:rsidP="006E5C18">
            <w:pPr>
              <w:pStyle w:val="Listenabsatz"/>
              <w:ind w:left="0"/>
              <w:rPr>
                <w:rFonts w:ascii="Verdana" w:hAnsi="Verdana"/>
                <w:lang w:val="en-GB"/>
              </w:rPr>
            </w:pPr>
            <w:r>
              <w:rPr>
                <w:rFonts w:ascii="Verdana" w:hAnsi="Verdana"/>
                <w:lang w:val="en-GB"/>
              </w:rPr>
              <w:t>P</w:t>
            </w:r>
            <w:r w:rsidR="009B603B">
              <w:rPr>
                <w:rFonts w:ascii="Verdana" w:hAnsi="Verdana"/>
                <w:lang w:val="en-GB"/>
              </w:rPr>
              <w:t>eriodically</w:t>
            </w:r>
          </w:p>
          <w:p w14:paraId="1FE51344" w14:textId="77777777" w:rsidR="006E5C18" w:rsidRDefault="006E5C18" w:rsidP="006E5C18">
            <w:pPr>
              <w:pStyle w:val="Listenabsatz"/>
              <w:ind w:left="0"/>
              <w:rPr>
                <w:rFonts w:ascii="Verdana" w:hAnsi="Verdana"/>
                <w:lang w:val="en-GB"/>
              </w:rPr>
            </w:pPr>
          </w:p>
        </w:tc>
      </w:tr>
    </w:tbl>
    <w:p w14:paraId="31361D54" w14:textId="77777777" w:rsidR="00D14663" w:rsidRDefault="00D14663" w:rsidP="00D14663">
      <w:pPr>
        <w:pStyle w:val="Listenabsatz"/>
        <w:ind w:left="2148"/>
        <w:jc w:val="both"/>
        <w:rPr>
          <w:rFonts w:ascii="Verdana" w:hAnsi="Verdana"/>
          <w:lang w:val="en-GB"/>
        </w:rPr>
      </w:pPr>
    </w:p>
    <w:p w14:paraId="040FF9A9" w14:textId="77777777" w:rsidR="000F76EF" w:rsidRDefault="000F76EF" w:rsidP="00D14663">
      <w:pPr>
        <w:pStyle w:val="Listenabsatz"/>
        <w:ind w:left="2148"/>
        <w:jc w:val="both"/>
        <w:rPr>
          <w:rFonts w:ascii="Verdana" w:hAnsi="Verdana"/>
          <w:lang w:val="en-GB"/>
        </w:rPr>
      </w:pPr>
    </w:p>
    <w:p w14:paraId="73E96936" w14:textId="77777777" w:rsidR="00D14663" w:rsidRPr="006E5C18" w:rsidRDefault="00D14663" w:rsidP="006E5C18">
      <w:pPr>
        <w:pStyle w:val="Listenabsatz"/>
        <w:numPr>
          <w:ilvl w:val="0"/>
          <w:numId w:val="39"/>
        </w:numPr>
        <w:rPr>
          <w:rFonts w:ascii="Verdana" w:hAnsi="Verdana"/>
          <w:b/>
          <w:color w:val="31849B" w:themeColor="accent5" w:themeShade="BF"/>
          <w:lang w:val="en-GB"/>
        </w:rPr>
      </w:pPr>
      <w:r w:rsidRPr="006E5C18">
        <w:rPr>
          <w:rFonts w:ascii="Verdana" w:hAnsi="Verdana"/>
          <w:b/>
          <w:color w:val="31849B" w:themeColor="accent5" w:themeShade="BF"/>
          <w:lang w:val="en-GB"/>
        </w:rPr>
        <w:t xml:space="preserve">Create an electronic repository of recent analyses to answer questions on forest trends and issues </w:t>
      </w:r>
    </w:p>
    <w:p w14:paraId="5C762BE2"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0BE2A2F5" w14:textId="77777777" w:rsidTr="006E5C18">
        <w:tc>
          <w:tcPr>
            <w:tcW w:w="4962" w:type="dxa"/>
            <w:vAlign w:val="center"/>
          </w:tcPr>
          <w:p w14:paraId="3C7E7344" w14:textId="77777777" w:rsidR="00D14663" w:rsidRPr="006E5C18" w:rsidRDefault="006E5C18" w:rsidP="006E5C18">
            <w:pPr>
              <w:pStyle w:val="Listenabsatz"/>
              <w:ind w:left="0"/>
              <w:rPr>
                <w:rFonts w:ascii="Verdana" w:hAnsi="Verdana"/>
                <w:sz w:val="20"/>
                <w:szCs w:val="20"/>
                <w:lang w:val="en-GB"/>
              </w:rPr>
            </w:pPr>
            <w:r w:rsidRPr="006E5C18">
              <w:rPr>
                <w:rFonts w:ascii="Verdana" w:hAnsi="Verdana"/>
                <w:sz w:val="20"/>
                <w:szCs w:val="20"/>
                <w:lang w:val="en-GB"/>
              </w:rPr>
              <w:t>TASK</w:t>
            </w:r>
            <w:r w:rsidR="00EF3DBF" w:rsidRPr="006E5C18">
              <w:rPr>
                <w:rFonts w:ascii="Verdana" w:hAnsi="Verdana"/>
                <w:sz w:val="20"/>
                <w:szCs w:val="20"/>
                <w:lang w:val="en-GB"/>
              </w:rPr>
              <w:t>(s)</w:t>
            </w:r>
          </w:p>
        </w:tc>
        <w:tc>
          <w:tcPr>
            <w:tcW w:w="2268" w:type="dxa"/>
            <w:vAlign w:val="center"/>
          </w:tcPr>
          <w:p w14:paraId="5A18BC56" w14:textId="77777777" w:rsidR="00D14663" w:rsidRPr="006E5C18" w:rsidRDefault="00D14663" w:rsidP="006E5C18">
            <w:pPr>
              <w:pStyle w:val="Listenabsatz"/>
              <w:ind w:left="0"/>
              <w:rPr>
                <w:rFonts w:ascii="Verdana" w:hAnsi="Verdana"/>
                <w:sz w:val="20"/>
                <w:szCs w:val="20"/>
                <w:lang w:val="en-GB"/>
              </w:rPr>
            </w:pPr>
            <w:r w:rsidRPr="006E5C18">
              <w:rPr>
                <w:rFonts w:ascii="Verdana" w:hAnsi="Verdana"/>
                <w:sz w:val="20"/>
                <w:szCs w:val="20"/>
                <w:lang w:val="en-GB"/>
              </w:rPr>
              <w:t>Actors</w:t>
            </w:r>
          </w:p>
        </w:tc>
        <w:tc>
          <w:tcPr>
            <w:tcW w:w="1950" w:type="dxa"/>
            <w:vAlign w:val="center"/>
          </w:tcPr>
          <w:p w14:paraId="01FE17C5" w14:textId="77777777" w:rsidR="00D14663" w:rsidRPr="006E5C18" w:rsidRDefault="00D14663" w:rsidP="006E5C18">
            <w:pPr>
              <w:pStyle w:val="Listenabsatz"/>
              <w:ind w:left="0"/>
              <w:rPr>
                <w:rFonts w:ascii="Verdana" w:hAnsi="Verdana"/>
                <w:sz w:val="20"/>
                <w:szCs w:val="20"/>
                <w:lang w:val="en-GB"/>
              </w:rPr>
            </w:pPr>
            <w:r w:rsidRPr="006E5C18">
              <w:rPr>
                <w:rFonts w:ascii="Verdana" w:hAnsi="Verdana"/>
                <w:sz w:val="20"/>
                <w:szCs w:val="20"/>
                <w:lang w:val="en-GB"/>
              </w:rPr>
              <w:t>Time frame</w:t>
            </w:r>
          </w:p>
        </w:tc>
      </w:tr>
      <w:tr w:rsidR="00D14663" w:rsidRPr="000F76EF" w14:paraId="75867FA7" w14:textId="77777777" w:rsidTr="006E5C18">
        <w:tc>
          <w:tcPr>
            <w:tcW w:w="4962" w:type="dxa"/>
            <w:vAlign w:val="center"/>
          </w:tcPr>
          <w:p w14:paraId="109241F0" w14:textId="77777777" w:rsidR="006E5C18" w:rsidRPr="006E5C18" w:rsidRDefault="006E5C18" w:rsidP="000F76EF">
            <w:pPr>
              <w:pStyle w:val="Listenabsatz"/>
              <w:ind w:left="0"/>
              <w:rPr>
                <w:rFonts w:ascii="Verdana" w:hAnsi="Verdana"/>
                <w:i/>
                <w:sz w:val="16"/>
                <w:szCs w:val="16"/>
                <w:lang w:val="en-GB"/>
              </w:rPr>
            </w:pPr>
          </w:p>
          <w:p w14:paraId="55F84FBF" w14:textId="77777777" w:rsidR="00D14663" w:rsidRDefault="000F76EF" w:rsidP="000F76EF">
            <w:pPr>
              <w:pStyle w:val="Listenabsatz"/>
              <w:ind w:left="0"/>
              <w:rPr>
                <w:rFonts w:ascii="Verdana" w:hAnsi="Verdana"/>
                <w:i/>
                <w:lang w:val="en-GB"/>
              </w:rPr>
            </w:pPr>
            <w:r w:rsidRPr="006E5C18">
              <w:rPr>
                <w:rFonts w:ascii="Verdana" w:hAnsi="Verdana"/>
                <w:i/>
                <w:lang w:val="en-GB"/>
              </w:rPr>
              <w:t>Relate IUFRO activities and knowledge products to the 5 strategic themes and make the information accessible on the website</w:t>
            </w:r>
          </w:p>
          <w:p w14:paraId="32182C7D" w14:textId="77777777" w:rsidR="006E5C18" w:rsidRPr="006E5C18" w:rsidRDefault="006E5C18" w:rsidP="000F76EF">
            <w:pPr>
              <w:pStyle w:val="Listenabsatz"/>
              <w:ind w:left="0"/>
              <w:rPr>
                <w:rFonts w:ascii="Verdana" w:hAnsi="Verdana"/>
                <w:i/>
                <w:lang w:val="en-GB"/>
              </w:rPr>
            </w:pPr>
          </w:p>
        </w:tc>
        <w:tc>
          <w:tcPr>
            <w:tcW w:w="2268" w:type="dxa"/>
            <w:vAlign w:val="center"/>
          </w:tcPr>
          <w:p w14:paraId="2386E1E3" w14:textId="77777777" w:rsidR="003B575A" w:rsidRDefault="003B575A" w:rsidP="006E5C18">
            <w:pPr>
              <w:pStyle w:val="Listenabsatz"/>
              <w:ind w:left="0"/>
              <w:rPr>
                <w:rFonts w:ascii="Verdana" w:hAnsi="Verdana"/>
                <w:b/>
                <w:lang w:val="en-GB"/>
              </w:rPr>
            </w:pPr>
          </w:p>
          <w:p w14:paraId="646F8E53" w14:textId="77777777" w:rsidR="00D14663" w:rsidRDefault="000F76EF" w:rsidP="006E5C18">
            <w:pPr>
              <w:pStyle w:val="Listenabsatz"/>
              <w:ind w:left="0"/>
              <w:rPr>
                <w:rFonts w:ascii="Verdana" w:hAnsi="Verdana"/>
                <w:lang w:val="en-GB"/>
              </w:rPr>
            </w:pPr>
            <w:r w:rsidRPr="00BE7751">
              <w:rPr>
                <w:rFonts w:ascii="Verdana" w:hAnsi="Verdana"/>
                <w:b/>
                <w:lang w:val="en-GB"/>
              </w:rPr>
              <w:t>Officeholders</w:t>
            </w:r>
            <w:r>
              <w:rPr>
                <w:rFonts w:ascii="Verdana" w:hAnsi="Verdana"/>
                <w:lang w:val="en-GB"/>
              </w:rPr>
              <w:t>, IUFRO HQ</w:t>
            </w:r>
          </w:p>
          <w:p w14:paraId="26B3FAF8" w14:textId="77777777" w:rsidR="006E5C18" w:rsidRDefault="006E5C18" w:rsidP="006E5C18">
            <w:pPr>
              <w:pStyle w:val="Listenabsatz"/>
              <w:ind w:left="0"/>
              <w:rPr>
                <w:rFonts w:ascii="Verdana" w:hAnsi="Verdana"/>
                <w:lang w:val="en-GB"/>
              </w:rPr>
            </w:pPr>
          </w:p>
          <w:p w14:paraId="61AFB663" w14:textId="77777777" w:rsidR="006E5C18" w:rsidRDefault="006E5C18" w:rsidP="006E5C18">
            <w:pPr>
              <w:pStyle w:val="Listenabsatz"/>
              <w:ind w:left="0"/>
              <w:rPr>
                <w:rFonts w:ascii="Verdana" w:hAnsi="Verdana"/>
                <w:lang w:val="en-GB"/>
              </w:rPr>
            </w:pPr>
          </w:p>
        </w:tc>
        <w:tc>
          <w:tcPr>
            <w:tcW w:w="1950" w:type="dxa"/>
            <w:vAlign w:val="center"/>
          </w:tcPr>
          <w:p w14:paraId="51862D5B" w14:textId="77777777" w:rsidR="003B575A" w:rsidRDefault="003B575A" w:rsidP="006E5C18">
            <w:pPr>
              <w:pStyle w:val="Listenabsatz"/>
              <w:ind w:left="0"/>
              <w:rPr>
                <w:rFonts w:ascii="Verdana" w:hAnsi="Verdana"/>
                <w:lang w:val="en-GB"/>
              </w:rPr>
            </w:pPr>
          </w:p>
          <w:p w14:paraId="2CF4D9F2" w14:textId="77777777" w:rsidR="00D14663" w:rsidRDefault="007D7811" w:rsidP="006E5C18">
            <w:pPr>
              <w:pStyle w:val="Listenabsatz"/>
              <w:ind w:left="0"/>
              <w:rPr>
                <w:rFonts w:ascii="Verdana" w:hAnsi="Verdana"/>
                <w:lang w:val="en-GB"/>
              </w:rPr>
            </w:pPr>
            <w:r>
              <w:rPr>
                <w:rFonts w:ascii="Verdana" w:hAnsi="Verdana"/>
                <w:lang w:val="en-GB"/>
              </w:rPr>
              <w:t>C</w:t>
            </w:r>
            <w:r w:rsidR="000F76EF">
              <w:rPr>
                <w:rFonts w:ascii="Verdana" w:hAnsi="Verdana"/>
                <w:lang w:val="en-GB"/>
              </w:rPr>
              <w:t>ontinuous</w:t>
            </w:r>
          </w:p>
          <w:p w14:paraId="4859D48F" w14:textId="77777777" w:rsidR="006E5C18" w:rsidRDefault="006E5C18" w:rsidP="006E5C18">
            <w:pPr>
              <w:pStyle w:val="Listenabsatz"/>
              <w:ind w:left="0"/>
              <w:rPr>
                <w:rFonts w:ascii="Verdana" w:hAnsi="Verdana"/>
                <w:lang w:val="en-GB"/>
              </w:rPr>
            </w:pPr>
          </w:p>
          <w:p w14:paraId="393C3BE7" w14:textId="77777777" w:rsidR="006E5C18" w:rsidRDefault="006E5C18" w:rsidP="006E5C18">
            <w:pPr>
              <w:pStyle w:val="Listenabsatz"/>
              <w:ind w:left="0"/>
              <w:rPr>
                <w:rFonts w:ascii="Verdana" w:hAnsi="Verdana"/>
                <w:lang w:val="en-GB"/>
              </w:rPr>
            </w:pPr>
          </w:p>
          <w:p w14:paraId="56D2F178" w14:textId="77777777" w:rsidR="006E5C18" w:rsidRDefault="006E5C18" w:rsidP="006E5C18">
            <w:pPr>
              <w:pStyle w:val="Listenabsatz"/>
              <w:ind w:left="0"/>
              <w:rPr>
                <w:rFonts w:ascii="Verdana" w:hAnsi="Verdana"/>
                <w:lang w:val="en-GB"/>
              </w:rPr>
            </w:pPr>
          </w:p>
        </w:tc>
      </w:tr>
    </w:tbl>
    <w:p w14:paraId="43DC1B8F" w14:textId="77777777" w:rsidR="00D14663" w:rsidRPr="005A4C4C" w:rsidRDefault="00D14663" w:rsidP="00D14663">
      <w:pPr>
        <w:pStyle w:val="Listenabsatz"/>
        <w:ind w:left="2148"/>
        <w:rPr>
          <w:rFonts w:ascii="Verdana" w:hAnsi="Verdana"/>
          <w:sz w:val="16"/>
          <w:szCs w:val="16"/>
          <w:lang w:val="en-GB"/>
        </w:rPr>
      </w:pPr>
    </w:p>
    <w:p w14:paraId="6E1A1A62" w14:textId="77777777" w:rsidR="005A4C4C" w:rsidRDefault="005A4C4C" w:rsidP="00D14663">
      <w:pPr>
        <w:pStyle w:val="Listenabsatz"/>
        <w:ind w:left="2148"/>
        <w:rPr>
          <w:rFonts w:ascii="Verdana" w:hAnsi="Verdana"/>
          <w:sz w:val="16"/>
          <w:szCs w:val="16"/>
          <w:lang w:val="en-GB"/>
        </w:rPr>
      </w:pPr>
    </w:p>
    <w:p w14:paraId="22E34EA0" w14:textId="77777777" w:rsidR="003B575A" w:rsidRDefault="003B575A" w:rsidP="00D14663">
      <w:pPr>
        <w:pStyle w:val="Listenabsatz"/>
        <w:ind w:left="2148"/>
        <w:rPr>
          <w:rFonts w:ascii="Verdana" w:hAnsi="Verdana"/>
          <w:sz w:val="16"/>
          <w:szCs w:val="16"/>
          <w:lang w:val="en-GB"/>
        </w:rPr>
      </w:pPr>
    </w:p>
    <w:p w14:paraId="054C0C72" w14:textId="77777777" w:rsidR="003B575A" w:rsidRPr="005A4C4C" w:rsidRDefault="003B575A" w:rsidP="00D14663">
      <w:pPr>
        <w:pStyle w:val="Listenabsatz"/>
        <w:ind w:left="2148"/>
        <w:rPr>
          <w:rFonts w:ascii="Verdana" w:hAnsi="Verdana"/>
          <w:sz w:val="16"/>
          <w:szCs w:val="16"/>
          <w:lang w:val="en-GB"/>
        </w:rPr>
      </w:pPr>
    </w:p>
    <w:p w14:paraId="7A730ED8" w14:textId="77777777" w:rsidR="00D14663" w:rsidRPr="006105A4" w:rsidRDefault="00D14663" w:rsidP="00D14663">
      <w:pPr>
        <w:pStyle w:val="Listenabsatz"/>
        <w:ind w:left="2148"/>
        <w:rPr>
          <w:rFonts w:ascii="Verdana" w:hAnsi="Verdana"/>
          <w:lang w:val="en-GB"/>
        </w:rPr>
      </w:pPr>
    </w:p>
    <w:p w14:paraId="2B0D6E61" w14:textId="77777777" w:rsidR="00D14663" w:rsidRPr="006105A4" w:rsidRDefault="00D14663" w:rsidP="005A4C4C">
      <w:pPr>
        <w:pStyle w:val="Listenabsatz"/>
        <w:numPr>
          <w:ilvl w:val="0"/>
          <w:numId w:val="5"/>
        </w:numPr>
        <w:ind w:left="567" w:hanging="283"/>
        <w:rPr>
          <w:rFonts w:ascii="Verdana" w:hAnsi="Verdana"/>
          <w:b/>
          <w:lang w:val="en-GB"/>
        </w:rPr>
      </w:pPr>
      <w:r w:rsidRPr="006105A4">
        <w:rPr>
          <w:rFonts w:ascii="Verdana" w:hAnsi="Verdana"/>
          <w:b/>
          <w:lang w:val="en-GB"/>
        </w:rPr>
        <w:lastRenderedPageBreak/>
        <w:t>Strengthen education on forests</w:t>
      </w:r>
    </w:p>
    <w:p w14:paraId="3D504718" w14:textId="77777777" w:rsidR="005A4C4C" w:rsidRDefault="005A4C4C" w:rsidP="00D14663">
      <w:pPr>
        <w:pStyle w:val="Listenabsatz"/>
        <w:ind w:left="1428"/>
        <w:rPr>
          <w:rFonts w:ascii="Verdana" w:hAnsi="Verdana"/>
          <w:lang w:val="en-GB"/>
        </w:rPr>
      </w:pPr>
    </w:p>
    <w:p w14:paraId="4BC444FA" w14:textId="77777777" w:rsidR="00D14663" w:rsidRPr="005A4C4C" w:rsidRDefault="00D14663" w:rsidP="005A4C4C">
      <w:pPr>
        <w:pStyle w:val="Listenabsatz"/>
        <w:ind w:left="0"/>
        <w:rPr>
          <w:rFonts w:ascii="Verdana" w:hAnsi="Verdana"/>
          <w:b/>
          <w:i/>
          <w:color w:val="31849B" w:themeColor="accent5" w:themeShade="BF"/>
          <w:lang w:val="en-GB"/>
        </w:rPr>
      </w:pPr>
      <w:r w:rsidRPr="005A4C4C">
        <w:rPr>
          <w:rFonts w:ascii="Verdana" w:hAnsi="Verdana"/>
          <w:b/>
          <w:i/>
          <w:color w:val="31849B" w:themeColor="accent5" w:themeShade="BF"/>
          <w:lang w:val="en-GB"/>
        </w:rPr>
        <w:t>Actions:</w:t>
      </w:r>
    </w:p>
    <w:p w14:paraId="4396FBD1" w14:textId="13E2B2E1" w:rsidR="00D14663" w:rsidRPr="005A4C4C" w:rsidRDefault="00D14663" w:rsidP="005A4C4C">
      <w:pPr>
        <w:pStyle w:val="Listenabsatz"/>
        <w:numPr>
          <w:ilvl w:val="0"/>
          <w:numId w:val="40"/>
        </w:numPr>
        <w:rPr>
          <w:rFonts w:ascii="Verdana" w:hAnsi="Verdana"/>
          <w:b/>
          <w:color w:val="31849B" w:themeColor="accent5" w:themeShade="BF"/>
          <w:lang w:val="en-GB"/>
        </w:rPr>
      </w:pPr>
      <w:r w:rsidRPr="005A4C4C">
        <w:rPr>
          <w:rFonts w:ascii="Verdana" w:hAnsi="Verdana"/>
          <w:b/>
          <w:color w:val="31849B" w:themeColor="accent5" w:themeShade="BF"/>
          <w:lang w:val="en-GB"/>
        </w:rPr>
        <w:t>Enhance collaboration and cooperation with international and regional university and deans</w:t>
      </w:r>
      <w:r w:rsidR="00D72D26">
        <w:rPr>
          <w:rFonts w:ascii="Verdana" w:hAnsi="Verdana"/>
          <w:b/>
          <w:color w:val="31849B" w:themeColor="accent5" w:themeShade="BF"/>
          <w:lang w:val="en-GB"/>
        </w:rPr>
        <w:t>'</w:t>
      </w:r>
      <w:r w:rsidRPr="005A4C4C">
        <w:rPr>
          <w:rFonts w:ascii="Verdana" w:hAnsi="Verdana"/>
          <w:b/>
          <w:color w:val="31849B" w:themeColor="accent5" w:themeShade="BF"/>
          <w:lang w:val="en-GB"/>
        </w:rPr>
        <w:t xml:space="preserve"> associations, education networks and student associations</w:t>
      </w:r>
    </w:p>
    <w:p w14:paraId="12476854"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0C528A81" w14:textId="77777777" w:rsidTr="005A4C4C">
        <w:tc>
          <w:tcPr>
            <w:tcW w:w="4962" w:type="dxa"/>
            <w:vAlign w:val="center"/>
          </w:tcPr>
          <w:p w14:paraId="587A2B77" w14:textId="77777777" w:rsidR="00D14663" w:rsidRPr="005A4C4C" w:rsidRDefault="005A4C4C" w:rsidP="006E5C18">
            <w:pPr>
              <w:pStyle w:val="Listenabsatz"/>
              <w:ind w:left="0"/>
              <w:rPr>
                <w:rFonts w:ascii="Verdana" w:hAnsi="Verdana"/>
                <w:sz w:val="20"/>
                <w:szCs w:val="20"/>
                <w:lang w:val="en-GB"/>
              </w:rPr>
            </w:pPr>
            <w:r>
              <w:rPr>
                <w:rFonts w:ascii="Verdana" w:hAnsi="Verdana"/>
                <w:sz w:val="20"/>
                <w:szCs w:val="20"/>
                <w:lang w:val="en-GB"/>
              </w:rPr>
              <w:t>TASK</w:t>
            </w:r>
            <w:r w:rsidR="00EF3DBF" w:rsidRPr="005A4C4C">
              <w:rPr>
                <w:rFonts w:ascii="Verdana" w:hAnsi="Verdana"/>
                <w:sz w:val="20"/>
                <w:szCs w:val="20"/>
                <w:lang w:val="en-GB"/>
              </w:rPr>
              <w:t>(s)</w:t>
            </w:r>
          </w:p>
        </w:tc>
        <w:tc>
          <w:tcPr>
            <w:tcW w:w="2268" w:type="dxa"/>
            <w:vAlign w:val="center"/>
          </w:tcPr>
          <w:p w14:paraId="61E262F9" w14:textId="77777777" w:rsidR="00D14663" w:rsidRPr="005A4C4C" w:rsidRDefault="00D14663" w:rsidP="006E5C18">
            <w:pPr>
              <w:pStyle w:val="Listenabsatz"/>
              <w:ind w:left="0"/>
              <w:rPr>
                <w:rFonts w:ascii="Verdana" w:hAnsi="Verdana"/>
                <w:sz w:val="20"/>
                <w:szCs w:val="20"/>
                <w:lang w:val="en-GB"/>
              </w:rPr>
            </w:pPr>
            <w:r w:rsidRPr="005A4C4C">
              <w:rPr>
                <w:rFonts w:ascii="Verdana" w:hAnsi="Verdana"/>
                <w:sz w:val="20"/>
                <w:szCs w:val="20"/>
                <w:lang w:val="en-GB"/>
              </w:rPr>
              <w:t>Actors</w:t>
            </w:r>
          </w:p>
        </w:tc>
        <w:tc>
          <w:tcPr>
            <w:tcW w:w="1950" w:type="dxa"/>
            <w:vAlign w:val="center"/>
          </w:tcPr>
          <w:p w14:paraId="44FBD621" w14:textId="77777777" w:rsidR="00D14663" w:rsidRPr="005A4C4C" w:rsidRDefault="00D14663" w:rsidP="006E5C18">
            <w:pPr>
              <w:pStyle w:val="Listenabsatz"/>
              <w:ind w:left="0"/>
              <w:rPr>
                <w:rFonts w:ascii="Verdana" w:hAnsi="Verdana"/>
                <w:sz w:val="20"/>
                <w:szCs w:val="20"/>
                <w:lang w:val="en-GB"/>
              </w:rPr>
            </w:pPr>
            <w:r w:rsidRPr="005A4C4C">
              <w:rPr>
                <w:rFonts w:ascii="Verdana" w:hAnsi="Verdana"/>
                <w:sz w:val="20"/>
                <w:szCs w:val="20"/>
                <w:lang w:val="en-GB"/>
              </w:rPr>
              <w:t>Time frame</w:t>
            </w:r>
          </w:p>
        </w:tc>
      </w:tr>
      <w:tr w:rsidR="00D14663" w:rsidRPr="004C2F76" w14:paraId="56CAFC41" w14:textId="77777777" w:rsidTr="005A4C4C">
        <w:tc>
          <w:tcPr>
            <w:tcW w:w="4962" w:type="dxa"/>
            <w:vAlign w:val="center"/>
          </w:tcPr>
          <w:p w14:paraId="55983A86" w14:textId="77777777" w:rsidR="005A4C4C" w:rsidRPr="005A4C4C" w:rsidRDefault="005A4C4C" w:rsidP="006E5C18">
            <w:pPr>
              <w:pStyle w:val="Listenabsatz"/>
              <w:ind w:left="0"/>
              <w:rPr>
                <w:rFonts w:ascii="Verdana" w:hAnsi="Verdana"/>
                <w:i/>
                <w:sz w:val="16"/>
                <w:szCs w:val="16"/>
                <w:lang w:val="en-GB"/>
              </w:rPr>
            </w:pPr>
          </w:p>
          <w:p w14:paraId="4C0A0158" w14:textId="77777777" w:rsidR="00D14663" w:rsidRDefault="004C2F76" w:rsidP="006E5C18">
            <w:pPr>
              <w:pStyle w:val="Listenabsatz"/>
              <w:ind w:left="0"/>
              <w:rPr>
                <w:rFonts w:ascii="Verdana" w:hAnsi="Verdana"/>
                <w:i/>
                <w:lang w:val="en-GB"/>
              </w:rPr>
            </w:pPr>
            <w:r w:rsidRPr="005A4C4C">
              <w:rPr>
                <w:rFonts w:ascii="Verdana" w:hAnsi="Verdana"/>
                <w:i/>
                <w:lang w:val="en-GB"/>
              </w:rPr>
              <w:t>Identify relevant institutions, networks and associations</w:t>
            </w:r>
          </w:p>
          <w:p w14:paraId="36E25E91" w14:textId="77777777" w:rsidR="005A4C4C" w:rsidRPr="005A4C4C" w:rsidRDefault="005A4C4C" w:rsidP="006E5C18">
            <w:pPr>
              <w:pStyle w:val="Listenabsatz"/>
              <w:ind w:left="0"/>
              <w:rPr>
                <w:rFonts w:ascii="Verdana" w:hAnsi="Verdana"/>
                <w:i/>
                <w:lang w:val="en-GB"/>
              </w:rPr>
            </w:pPr>
          </w:p>
        </w:tc>
        <w:tc>
          <w:tcPr>
            <w:tcW w:w="2268" w:type="dxa"/>
            <w:vAlign w:val="center"/>
          </w:tcPr>
          <w:p w14:paraId="2552B319" w14:textId="6B7F598E" w:rsidR="00D14663" w:rsidRPr="00BE7751" w:rsidRDefault="00C30FDD" w:rsidP="006E5C18">
            <w:pPr>
              <w:pStyle w:val="Listenabsatz"/>
              <w:ind w:left="0"/>
              <w:rPr>
                <w:rFonts w:ascii="Verdana" w:hAnsi="Verdana"/>
                <w:b/>
                <w:lang w:val="en-GB"/>
              </w:rPr>
            </w:pPr>
            <w:r>
              <w:rPr>
                <w:rFonts w:ascii="Verdana" w:hAnsi="Verdana"/>
                <w:b/>
                <w:lang w:val="en-GB"/>
              </w:rPr>
              <w:t xml:space="preserve">IFSA/IUFRO Joint </w:t>
            </w:r>
            <w:r w:rsidR="00BA3619" w:rsidRPr="00BE7751">
              <w:rPr>
                <w:rFonts w:ascii="Verdana" w:hAnsi="Verdana"/>
                <w:b/>
                <w:lang w:val="en-GB"/>
              </w:rPr>
              <w:t>Position</w:t>
            </w:r>
          </w:p>
        </w:tc>
        <w:tc>
          <w:tcPr>
            <w:tcW w:w="1950" w:type="dxa"/>
            <w:vAlign w:val="center"/>
          </w:tcPr>
          <w:p w14:paraId="47397AF7" w14:textId="77777777" w:rsidR="003B575A" w:rsidRDefault="003B575A" w:rsidP="006E5C18">
            <w:pPr>
              <w:pStyle w:val="Listenabsatz"/>
              <w:ind w:left="0"/>
              <w:rPr>
                <w:rFonts w:ascii="Verdana" w:hAnsi="Verdana"/>
                <w:lang w:val="en-GB"/>
              </w:rPr>
            </w:pPr>
          </w:p>
          <w:p w14:paraId="70AD986D" w14:textId="1C0B224C" w:rsidR="00D14663" w:rsidRDefault="0024405F" w:rsidP="006E5C18">
            <w:pPr>
              <w:pStyle w:val="Listenabsatz"/>
              <w:ind w:left="0"/>
              <w:rPr>
                <w:rFonts w:ascii="Verdana" w:hAnsi="Verdana"/>
                <w:lang w:val="en-GB"/>
              </w:rPr>
            </w:pPr>
            <w:r>
              <w:rPr>
                <w:rFonts w:ascii="Verdana" w:hAnsi="Verdana"/>
                <w:lang w:val="en-GB"/>
              </w:rPr>
              <w:t xml:space="preserve">Starting from </w:t>
            </w:r>
            <w:r w:rsidR="00BA3619">
              <w:rPr>
                <w:rFonts w:ascii="Verdana" w:hAnsi="Verdana"/>
                <w:lang w:val="en-GB"/>
              </w:rPr>
              <w:t>2015</w:t>
            </w:r>
          </w:p>
          <w:p w14:paraId="4EBD7F57" w14:textId="77777777" w:rsidR="005A4C4C" w:rsidRDefault="005A4C4C" w:rsidP="006E5C18">
            <w:pPr>
              <w:pStyle w:val="Listenabsatz"/>
              <w:ind w:left="0"/>
              <w:rPr>
                <w:rFonts w:ascii="Verdana" w:hAnsi="Verdana"/>
                <w:lang w:val="en-GB"/>
              </w:rPr>
            </w:pPr>
          </w:p>
        </w:tc>
      </w:tr>
      <w:tr w:rsidR="00395BE8" w:rsidRPr="00395BE8" w14:paraId="3A410537" w14:textId="77777777" w:rsidTr="005A4C4C">
        <w:tc>
          <w:tcPr>
            <w:tcW w:w="4962" w:type="dxa"/>
            <w:vAlign w:val="center"/>
          </w:tcPr>
          <w:p w14:paraId="0894958A" w14:textId="77777777" w:rsidR="003B575A" w:rsidRDefault="003B575A" w:rsidP="006E5C18">
            <w:pPr>
              <w:pStyle w:val="Listenabsatz"/>
              <w:ind w:left="0"/>
              <w:rPr>
                <w:rFonts w:ascii="Verdana" w:hAnsi="Verdana"/>
                <w:i/>
                <w:lang w:val="en-GB"/>
              </w:rPr>
            </w:pPr>
          </w:p>
          <w:p w14:paraId="443C26AD" w14:textId="77777777" w:rsidR="00395BE8" w:rsidRDefault="00395BE8" w:rsidP="006E5C18">
            <w:pPr>
              <w:pStyle w:val="Listenabsatz"/>
              <w:ind w:left="0"/>
              <w:rPr>
                <w:rFonts w:ascii="Verdana" w:hAnsi="Verdana"/>
                <w:i/>
                <w:lang w:val="en-GB"/>
              </w:rPr>
            </w:pPr>
            <w:r w:rsidRPr="005A4C4C">
              <w:rPr>
                <w:rFonts w:ascii="Verdana" w:hAnsi="Verdana"/>
                <w:i/>
                <w:lang w:val="en-GB"/>
              </w:rPr>
              <w:t>Organize a major event on education on forests</w:t>
            </w:r>
          </w:p>
          <w:p w14:paraId="52A48540" w14:textId="77777777" w:rsidR="005A4C4C" w:rsidRPr="005A4C4C" w:rsidRDefault="005A4C4C" w:rsidP="006E5C18">
            <w:pPr>
              <w:pStyle w:val="Listenabsatz"/>
              <w:ind w:left="0"/>
              <w:rPr>
                <w:rFonts w:ascii="Verdana" w:hAnsi="Verdana"/>
                <w:i/>
                <w:lang w:val="en-GB"/>
              </w:rPr>
            </w:pPr>
          </w:p>
        </w:tc>
        <w:tc>
          <w:tcPr>
            <w:tcW w:w="2268" w:type="dxa"/>
            <w:vAlign w:val="center"/>
          </w:tcPr>
          <w:p w14:paraId="0C98D041" w14:textId="45BF1483" w:rsidR="00395BE8" w:rsidRPr="00BE7751" w:rsidRDefault="00395BE8" w:rsidP="006E5C18">
            <w:pPr>
              <w:pStyle w:val="Listenabsatz"/>
              <w:ind w:left="0"/>
              <w:rPr>
                <w:rFonts w:ascii="Verdana" w:hAnsi="Verdana"/>
                <w:b/>
                <w:lang w:val="en-GB"/>
              </w:rPr>
            </w:pPr>
            <w:r w:rsidRPr="00BE7751">
              <w:rPr>
                <w:rFonts w:ascii="Verdana" w:hAnsi="Verdana"/>
                <w:b/>
                <w:lang w:val="en-GB"/>
              </w:rPr>
              <w:t>Board</w:t>
            </w:r>
            <w:r w:rsidR="005A4C4C">
              <w:rPr>
                <w:rFonts w:ascii="Verdana" w:hAnsi="Verdana"/>
                <w:b/>
                <w:lang w:val="en-GB"/>
              </w:rPr>
              <w:t>,</w:t>
            </w:r>
            <w:r w:rsidRPr="00BE7751">
              <w:rPr>
                <w:rFonts w:ascii="Verdana" w:hAnsi="Verdana"/>
                <w:b/>
                <w:lang w:val="en-GB"/>
              </w:rPr>
              <w:t xml:space="preserve"> </w:t>
            </w:r>
            <w:r w:rsidRPr="003B575A">
              <w:rPr>
                <w:rFonts w:ascii="Verdana" w:hAnsi="Verdana"/>
                <w:lang w:val="en-GB"/>
              </w:rPr>
              <w:t>in colla</w:t>
            </w:r>
            <w:r w:rsidR="003B575A">
              <w:rPr>
                <w:rFonts w:ascii="Verdana" w:hAnsi="Verdana"/>
                <w:lang w:val="en-GB"/>
              </w:rPr>
              <w:t>-</w:t>
            </w:r>
            <w:r w:rsidRPr="003B575A">
              <w:rPr>
                <w:rFonts w:ascii="Verdana" w:hAnsi="Verdana"/>
                <w:lang w:val="en-GB"/>
              </w:rPr>
              <w:t>boration with relevant partners</w:t>
            </w:r>
          </w:p>
        </w:tc>
        <w:tc>
          <w:tcPr>
            <w:tcW w:w="1950" w:type="dxa"/>
            <w:vAlign w:val="center"/>
          </w:tcPr>
          <w:p w14:paraId="032F398A" w14:textId="77777777" w:rsidR="003B575A" w:rsidRDefault="003B575A" w:rsidP="006E5C18">
            <w:pPr>
              <w:pStyle w:val="Listenabsatz"/>
              <w:ind w:left="0"/>
              <w:rPr>
                <w:rFonts w:ascii="Verdana" w:hAnsi="Verdana"/>
                <w:lang w:val="en-GB"/>
              </w:rPr>
            </w:pPr>
          </w:p>
          <w:p w14:paraId="5D7A0595" w14:textId="566BF566" w:rsidR="00395BE8" w:rsidRDefault="00ED5BB7" w:rsidP="006E5C18">
            <w:pPr>
              <w:pStyle w:val="Listenabsatz"/>
              <w:ind w:left="0"/>
              <w:rPr>
                <w:rFonts w:ascii="Verdana" w:hAnsi="Verdana"/>
                <w:lang w:val="en-GB"/>
              </w:rPr>
            </w:pPr>
            <w:r>
              <w:rPr>
                <w:rFonts w:ascii="Verdana" w:hAnsi="Verdana"/>
                <w:lang w:val="en-GB"/>
              </w:rPr>
              <w:t>To be decided</w:t>
            </w:r>
          </w:p>
          <w:p w14:paraId="2D351945" w14:textId="77777777" w:rsidR="005A4C4C" w:rsidRDefault="005A4C4C" w:rsidP="006E5C18">
            <w:pPr>
              <w:pStyle w:val="Listenabsatz"/>
              <w:ind w:left="0"/>
              <w:rPr>
                <w:rFonts w:ascii="Verdana" w:hAnsi="Verdana"/>
                <w:lang w:val="en-GB"/>
              </w:rPr>
            </w:pPr>
          </w:p>
          <w:p w14:paraId="6917345F" w14:textId="77777777" w:rsidR="005A4C4C" w:rsidRDefault="005A4C4C" w:rsidP="006E5C18">
            <w:pPr>
              <w:pStyle w:val="Listenabsatz"/>
              <w:ind w:left="0"/>
              <w:rPr>
                <w:rFonts w:ascii="Verdana" w:hAnsi="Verdana"/>
                <w:lang w:val="en-GB"/>
              </w:rPr>
            </w:pPr>
          </w:p>
        </w:tc>
      </w:tr>
    </w:tbl>
    <w:p w14:paraId="6B71ED9D" w14:textId="77777777" w:rsidR="00D14663" w:rsidRDefault="00D14663" w:rsidP="00D14663">
      <w:pPr>
        <w:pStyle w:val="Listenabsatz"/>
        <w:ind w:left="2148"/>
        <w:rPr>
          <w:rFonts w:ascii="Verdana" w:hAnsi="Verdana"/>
          <w:lang w:val="en-GB"/>
        </w:rPr>
      </w:pPr>
    </w:p>
    <w:p w14:paraId="0CB589B0" w14:textId="77777777" w:rsidR="005A4C4C" w:rsidRDefault="005A4C4C" w:rsidP="00D14663">
      <w:pPr>
        <w:pStyle w:val="Listenabsatz"/>
        <w:ind w:left="2148"/>
        <w:rPr>
          <w:rFonts w:ascii="Verdana" w:hAnsi="Verdana"/>
          <w:lang w:val="en-GB"/>
        </w:rPr>
      </w:pPr>
    </w:p>
    <w:p w14:paraId="65028B8A" w14:textId="77777777" w:rsidR="00D14663" w:rsidRPr="005A4C4C" w:rsidRDefault="00D14663" w:rsidP="005A4C4C">
      <w:pPr>
        <w:pStyle w:val="Listenabsatz"/>
        <w:numPr>
          <w:ilvl w:val="0"/>
          <w:numId w:val="41"/>
        </w:numPr>
        <w:rPr>
          <w:rFonts w:ascii="Verdana" w:hAnsi="Verdana"/>
          <w:b/>
          <w:color w:val="31849B" w:themeColor="accent5" w:themeShade="BF"/>
          <w:lang w:val="en-GB"/>
        </w:rPr>
      </w:pPr>
      <w:r w:rsidRPr="005A4C4C">
        <w:rPr>
          <w:rFonts w:ascii="Verdana" w:hAnsi="Verdana"/>
          <w:b/>
          <w:color w:val="31849B" w:themeColor="accent5" w:themeShade="BF"/>
          <w:lang w:val="en-GB"/>
        </w:rPr>
        <w:t>Encourage linkages between educational bodies and IUFRO scientists and member organizations</w:t>
      </w:r>
    </w:p>
    <w:p w14:paraId="2DB011EA"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3B3302DB" w14:textId="77777777" w:rsidTr="005A4C4C">
        <w:tc>
          <w:tcPr>
            <w:tcW w:w="4962" w:type="dxa"/>
            <w:vAlign w:val="center"/>
          </w:tcPr>
          <w:p w14:paraId="56ABFD3F" w14:textId="77777777" w:rsidR="00D14663" w:rsidRPr="005A4C4C" w:rsidRDefault="005A4C4C" w:rsidP="006E5C18">
            <w:pPr>
              <w:pStyle w:val="Listenabsatz"/>
              <w:ind w:left="0"/>
              <w:rPr>
                <w:rFonts w:ascii="Verdana" w:hAnsi="Verdana"/>
                <w:sz w:val="20"/>
                <w:szCs w:val="20"/>
                <w:lang w:val="en-GB"/>
              </w:rPr>
            </w:pPr>
            <w:r>
              <w:rPr>
                <w:rFonts w:ascii="Verdana" w:hAnsi="Verdana"/>
                <w:sz w:val="20"/>
                <w:szCs w:val="20"/>
                <w:lang w:val="en-GB"/>
              </w:rPr>
              <w:t>TASK</w:t>
            </w:r>
            <w:r w:rsidR="00EF3DBF" w:rsidRPr="005A4C4C">
              <w:rPr>
                <w:rFonts w:ascii="Verdana" w:hAnsi="Verdana"/>
                <w:sz w:val="20"/>
                <w:szCs w:val="20"/>
                <w:lang w:val="en-GB"/>
              </w:rPr>
              <w:t>(s)</w:t>
            </w:r>
          </w:p>
        </w:tc>
        <w:tc>
          <w:tcPr>
            <w:tcW w:w="2268" w:type="dxa"/>
            <w:vAlign w:val="center"/>
          </w:tcPr>
          <w:p w14:paraId="1F1F3F6B" w14:textId="77777777" w:rsidR="00D14663" w:rsidRPr="005A4C4C" w:rsidRDefault="00D14663" w:rsidP="006E5C18">
            <w:pPr>
              <w:pStyle w:val="Listenabsatz"/>
              <w:ind w:left="0"/>
              <w:rPr>
                <w:rFonts w:ascii="Verdana" w:hAnsi="Verdana"/>
                <w:sz w:val="20"/>
                <w:szCs w:val="20"/>
                <w:lang w:val="en-GB"/>
              </w:rPr>
            </w:pPr>
            <w:r w:rsidRPr="005A4C4C">
              <w:rPr>
                <w:rFonts w:ascii="Verdana" w:hAnsi="Verdana"/>
                <w:sz w:val="20"/>
                <w:szCs w:val="20"/>
                <w:lang w:val="en-GB"/>
              </w:rPr>
              <w:t>Actors</w:t>
            </w:r>
          </w:p>
        </w:tc>
        <w:tc>
          <w:tcPr>
            <w:tcW w:w="1950" w:type="dxa"/>
            <w:vAlign w:val="center"/>
          </w:tcPr>
          <w:p w14:paraId="0CD0A412" w14:textId="77777777" w:rsidR="00D14663" w:rsidRPr="005A4C4C" w:rsidRDefault="00D14663" w:rsidP="006E5C18">
            <w:pPr>
              <w:pStyle w:val="Listenabsatz"/>
              <w:ind w:left="0"/>
              <w:rPr>
                <w:rFonts w:ascii="Verdana" w:hAnsi="Verdana"/>
                <w:sz w:val="20"/>
                <w:szCs w:val="20"/>
                <w:lang w:val="en-GB"/>
              </w:rPr>
            </w:pPr>
            <w:r w:rsidRPr="005A4C4C">
              <w:rPr>
                <w:rFonts w:ascii="Verdana" w:hAnsi="Verdana"/>
                <w:sz w:val="20"/>
                <w:szCs w:val="20"/>
                <w:lang w:val="en-GB"/>
              </w:rPr>
              <w:t>Time frame</w:t>
            </w:r>
          </w:p>
        </w:tc>
      </w:tr>
      <w:tr w:rsidR="00D14663" w:rsidRPr="004C2F76" w14:paraId="7537729D" w14:textId="77777777" w:rsidTr="005A4C4C">
        <w:tc>
          <w:tcPr>
            <w:tcW w:w="4962" w:type="dxa"/>
            <w:vAlign w:val="center"/>
          </w:tcPr>
          <w:p w14:paraId="2F016DDE" w14:textId="77777777" w:rsidR="005A4C4C" w:rsidRPr="005A4C4C" w:rsidRDefault="005A4C4C" w:rsidP="00395BE8">
            <w:pPr>
              <w:pStyle w:val="Listenabsatz"/>
              <w:ind w:left="0"/>
              <w:rPr>
                <w:rFonts w:ascii="Verdana" w:hAnsi="Verdana"/>
                <w:i/>
                <w:sz w:val="16"/>
                <w:szCs w:val="16"/>
                <w:lang w:val="en-GB"/>
              </w:rPr>
            </w:pPr>
          </w:p>
          <w:p w14:paraId="64E09D1C" w14:textId="77777777" w:rsidR="00D14663" w:rsidRDefault="00395BE8" w:rsidP="00395BE8">
            <w:pPr>
              <w:pStyle w:val="Listenabsatz"/>
              <w:ind w:left="0"/>
              <w:rPr>
                <w:rFonts w:ascii="Verdana" w:hAnsi="Verdana"/>
                <w:i/>
                <w:lang w:val="en-GB"/>
              </w:rPr>
            </w:pPr>
            <w:r w:rsidRPr="005A4C4C">
              <w:rPr>
                <w:rFonts w:ascii="Verdana" w:hAnsi="Verdana"/>
                <w:i/>
                <w:lang w:val="en-GB"/>
              </w:rPr>
              <w:t>Contribute</w:t>
            </w:r>
            <w:r w:rsidR="004C2F76" w:rsidRPr="005A4C4C">
              <w:rPr>
                <w:rFonts w:ascii="Verdana" w:hAnsi="Verdana"/>
                <w:i/>
                <w:lang w:val="en-GB"/>
              </w:rPr>
              <w:t xml:space="preserve"> up to date scientific content to </w:t>
            </w:r>
            <w:r w:rsidRPr="005A4C4C">
              <w:rPr>
                <w:rFonts w:ascii="Verdana" w:hAnsi="Verdana"/>
                <w:i/>
                <w:lang w:val="en-GB"/>
              </w:rPr>
              <w:t>existing forest-related educational programs</w:t>
            </w:r>
          </w:p>
          <w:p w14:paraId="17F8359C" w14:textId="77777777" w:rsidR="005A4C4C" w:rsidRPr="005A4C4C" w:rsidRDefault="005A4C4C" w:rsidP="00395BE8">
            <w:pPr>
              <w:pStyle w:val="Listenabsatz"/>
              <w:ind w:left="0"/>
              <w:rPr>
                <w:rFonts w:ascii="Verdana" w:hAnsi="Verdana"/>
                <w:i/>
                <w:lang w:val="en-GB"/>
              </w:rPr>
            </w:pPr>
          </w:p>
        </w:tc>
        <w:tc>
          <w:tcPr>
            <w:tcW w:w="2268" w:type="dxa"/>
            <w:vAlign w:val="center"/>
          </w:tcPr>
          <w:p w14:paraId="282D4D82" w14:textId="2769350F" w:rsidR="00D14663" w:rsidRDefault="00395BE8" w:rsidP="00395BE8">
            <w:pPr>
              <w:pStyle w:val="Listenabsatz"/>
              <w:ind w:left="0"/>
              <w:rPr>
                <w:rFonts w:ascii="Verdana" w:hAnsi="Verdana"/>
                <w:lang w:val="en-GB"/>
              </w:rPr>
            </w:pPr>
            <w:r w:rsidRPr="00BE7751">
              <w:rPr>
                <w:rFonts w:ascii="Verdana" w:hAnsi="Verdana"/>
                <w:b/>
                <w:lang w:val="en-GB"/>
              </w:rPr>
              <w:t>SPDC</w:t>
            </w:r>
            <w:r>
              <w:rPr>
                <w:rFonts w:ascii="Verdana" w:hAnsi="Verdana"/>
                <w:lang w:val="en-GB"/>
              </w:rPr>
              <w:t xml:space="preserve">, </w:t>
            </w:r>
            <w:r w:rsidR="00233A28">
              <w:rPr>
                <w:rFonts w:ascii="Verdana" w:hAnsi="Verdana"/>
                <w:lang w:val="en-GB"/>
              </w:rPr>
              <w:t>PNs</w:t>
            </w:r>
          </w:p>
          <w:p w14:paraId="6D0331AA" w14:textId="77777777" w:rsidR="005A4C4C" w:rsidRDefault="005A4C4C" w:rsidP="00395BE8">
            <w:pPr>
              <w:pStyle w:val="Listenabsatz"/>
              <w:ind w:left="0"/>
              <w:rPr>
                <w:rFonts w:ascii="Verdana" w:hAnsi="Verdana"/>
                <w:lang w:val="en-GB"/>
              </w:rPr>
            </w:pPr>
          </w:p>
        </w:tc>
        <w:tc>
          <w:tcPr>
            <w:tcW w:w="1950" w:type="dxa"/>
            <w:vAlign w:val="center"/>
          </w:tcPr>
          <w:p w14:paraId="4E82B3F7" w14:textId="77777777" w:rsidR="003B575A" w:rsidRDefault="003B575A" w:rsidP="006E5C18">
            <w:pPr>
              <w:pStyle w:val="Listenabsatz"/>
              <w:ind w:left="0"/>
              <w:rPr>
                <w:rFonts w:ascii="Verdana" w:hAnsi="Verdana"/>
                <w:lang w:val="en-GB"/>
              </w:rPr>
            </w:pPr>
          </w:p>
          <w:p w14:paraId="2E9544DD" w14:textId="77777777" w:rsidR="00D14663" w:rsidRDefault="00395BE8" w:rsidP="006E5C18">
            <w:pPr>
              <w:pStyle w:val="Listenabsatz"/>
              <w:ind w:left="0"/>
              <w:rPr>
                <w:rFonts w:ascii="Verdana" w:hAnsi="Verdana"/>
                <w:lang w:val="en-GB"/>
              </w:rPr>
            </w:pPr>
            <w:r>
              <w:rPr>
                <w:rFonts w:ascii="Verdana" w:hAnsi="Verdana"/>
                <w:lang w:val="en-GB"/>
              </w:rPr>
              <w:t>On-going</w:t>
            </w:r>
          </w:p>
          <w:p w14:paraId="2F7FA0BD" w14:textId="77777777" w:rsidR="005A4C4C" w:rsidRDefault="005A4C4C" w:rsidP="006E5C18">
            <w:pPr>
              <w:pStyle w:val="Listenabsatz"/>
              <w:ind w:left="0"/>
              <w:rPr>
                <w:rFonts w:ascii="Verdana" w:hAnsi="Verdana"/>
                <w:lang w:val="en-GB"/>
              </w:rPr>
            </w:pPr>
          </w:p>
          <w:p w14:paraId="4E462CF4" w14:textId="77777777" w:rsidR="005A4C4C" w:rsidRDefault="005A4C4C" w:rsidP="006E5C18">
            <w:pPr>
              <w:pStyle w:val="Listenabsatz"/>
              <w:ind w:left="0"/>
              <w:rPr>
                <w:rFonts w:ascii="Verdana" w:hAnsi="Verdana"/>
                <w:lang w:val="en-GB"/>
              </w:rPr>
            </w:pPr>
          </w:p>
        </w:tc>
      </w:tr>
    </w:tbl>
    <w:p w14:paraId="6B34F967" w14:textId="77777777" w:rsidR="00D14663" w:rsidRDefault="00D14663" w:rsidP="00D14663">
      <w:pPr>
        <w:pStyle w:val="Listenabsatz"/>
        <w:ind w:left="2148"/>
        <w:rPr>
          <w:rFonts w:ascii="Verdana" w:hAnsi="Verdana"/>
          <w:lang w:val="en-GB"/>
        </w:rPr>
      </w:pPr>
    </w:p>
    <w:p w14:paraId="6A50D4BC" w14:textId="77777777" w:rsidR="005A4C4C" w:rsidRPr="006105A4" w:rsidRDefault="005A4C4C" w:rsidP="00D14663">
      <w:pPr>
        <w:pStyle w:val="Listenabsatz"/>
        <w:ind w:left="2148"/>
        <w:rPr>
          <w:rFonts w:ascii="Verdana" w:hAnsi="Verdana"/>
          <w:lang w:val="en-GB"/>
        </w:rPr>
      </w:pPr>
    </w:p>
    <w:p w14:paraId="39FE14ED" w14:textId="28B15FD7" w:rsidR="00D14663" w:rsidRPr="005A4C4C" w:rsidRDefault="00D14663" w:rsidP="005A4C4C">
      <w:pPr>
        <w:pStyle w:val="Listenabsatz"/>
        <w:numPr>
          <w:ilvl w:val="0"/>
          <w:numId w:val="42"/>
        </w:numPr>
        <w:rPr>
          <w:rFonts w:ascii="Verdana" w:hAnsi="Verdana"/>
          <w:b/>
          <w:color w:val="31849B" w:themeColor="accent5" w:themeShade="BF"/>
          <w:lang w:val="en-GB"/>
        </w:rPr>
      </w:pPr>
      <w:r w:rsidRPr="005A4C4C">
        <w:rPr>
          <w:rFonts w:ascii="Verdana" w:hAnsi="Verdana"/>
          <w:b/>
          <w:color w:val="31849B" w:themeColor="accent5" w:themeShade="BF"/>
          <w:lang w:val="en-GB"/>
        </w:rPr>
        <w:t>Establish a joint mechanism with the International Forestry Students</w:t>
      </w:r>
      <w:r w:rsidR="00D72D26">
        <w:rPr>
          <w:rFonts w:ascii="Verdana" w:hAnsi="Verdana"/>
          <w:b/>
          <w:color w:val="31849B" w:themeColor="accent5" w:themeShade="BF"/>
          <w:lang w:val="en-GB"/>
        </w:rPr>
        <w:t>'</w:t>
      </w:r>
      <w:r w:rsidRPr="005A4C4C">
        <w:rPr>
          <w:rFonts w:ascii="Verdana" w:hAnsi="Verdana"/>
          <w:b/>
          <w:color w:val="31849B" w:themeColor="accent5" w:themeShade="BF"/>
          <w:lang w:val="en-GB"/>
        </w:rPr>
        <w:t xml:space="preserve"> Association to promote the further development of forest and forestry education</w:t>
      </w:r>
    </w:p>
    <w:p w14:paraId="63759FC3" w14:textId="77777777" w:rsidR="00D14663" w:rsidRDefault="00D14663" w:rsidP="00D14663">
      <w:pPr>
        <w:pStyle w:val="Listenabsatz"/>
        <w:ind w:left="2148"/>
        <w:rPr>
          <w:rFonts w:ascii="Verdana" w:hAnsi="Verdana"/>
          <w:lang w:val="en-GB"/>
        </w:rPr>
      </w:pPr>
    </w:p>
    <w:tbl>
      <w:tblPr>
        <w:tblStyle w:val="Tabellenraster"/>
        <w:tblW w:w="0" w:type="auto"/>
        <w:tblInd w:w="108" w:type="dxa"/>
        <w:tblLook w:val="04A0" w:firstRow="1" w:lastRow="0" w:firstColumn="1" w:lastColumn="0" w:noHBand="0" w:noVBand="1"/>
      </w:tblPr>
      <w:tblGrid>
        <w:gridCol w:w="4960"/>
        <w:gridCol w:w="2268"/>
        <w:gridCol w:w="1950"/>
      </w:tblGrid>
      <w:tr w:rsidR="00D14663" w14:paraId="1D4CADF0" w14:textId="77777777" w:rsidTr="005A4C4C">
        <w:tc>
          <w:tcPr>
            <w:tcW w:w="4962" w:type="dxa"/>
            <w:vAlign w:val="center"/>
          </w:tcPr>
          <w:p w14:paraId="327EE99C" w14:textId="77777777" w:rsidR="00D14663" w:rsidRPr="005A4C4C" w:rsidRDefault="005A4C4C" w:rsidP="006E5C18">
            <w:pPr>
              <w:pStyle w:val="Listenabsatz"/>
              <w:ind w:left="0"/>
              <w:rPr>
                <w:rFonts w:ascii="Verdana" w:hAnsi="Verdana"/>
                <w:sz w:val="20"/>
                <w:szCs w:val="20"/>
                <w:lang w:val="en-GB"/>
              </w:rPr>
            </w:pPr>
            <w:r>
              <w:rPr>
                <w:rFonts w:ascii="Verdana" w:hAnsi="Verdana"/>
                <w:sz w:val="20"/>
                <w:szCs w:val="20"/>
                <w:lang w:val="en-GB"/>
              </w:rPr>
              <w:t>TASK</w:t>
            </w:r>
            <w:r w:rsidR="00EF3DBF" w:rsidRPr="005A4C4C">
              <w:rPr>
                <w:rFonts w:ascii="Verdana" w:hAnsi="Verdana"/>
                <w:sz w:val="20"/>
                <w:szCs w:val="20"/>
                <w:lang w:val="en-GB"/>
              </w:rPr>
              <w:t>(s)</w:t>
            </w:r>
          </w:p>
        </w:tc>
        <w:tc>
          <w:tcPr>
            <w:tcW w:w="2268" w:type="dxa"/>
            <w:vAlign w:val="center"/>
          </w:tcPr>
          <w:p w14:paraId="49D4E37B" w14:textId="77777777" w:rsidR="00D14663" w:rsidRPr="005A4C4C" w:rsidRDefault="00D14663" w:rsidP="006E5C18">
            <w:pPr>
              <w:pStyle w:val="Listenabsatz"/>
              <w:ind w:left="0"/>
              <w:rPr>
                <w:rFonts w:ascii="Verdana" w:hAnsi="Verdana"/>
                <w:sz w:val="20"/>
                <w:szCs w:val="20"/>
                <w:lang w:val="en-GB"/>
              </w:rPr>
            </w:pPr>
            <w:r w:rsidRPr="005A4C4C">
              <w:rPr>
                <w:rFonts w:ascii="Verdana" w:hAnsi="Verdana"/>
                <w:sz w:val="20"/>
                <w:szCs w:val="20"/>
                <w:lang w:val="en-GB"/>
              </w:rPr>
              <w:t>Actors</w:t>
            </w:r>
          </w:p>
        </w:tc>
        <w:tc>
          <w:tcPr>
            <w:tcW w:w="1950" w:type="dxa"/>
            <w:vAlign w:val="center"/>
          </w:tcPr>
          <w:p w14:paraId="0727CF69" w14:textId="77777777" w:rsidR="00D14663" w:rsidRPr="005A4C4C" w:rsidRDefault="00D14663" w:rsidP="006E5C18">
            <w:pPr>
              <w:pStyle w:val="Listenabsatz"/>
              <w:ind w:left="0"/>
              <w:rPr>
                <w:rFonts w:ascii="Verdana" w:hAnsi="Verdana"/>
                <w:sz w:val="20"/>
                <w:szCs w:val="20"/>
                <w:lang w:val="en-GB"/>
              </w:rPr>
            </w:pPr>
            <w:r w:rsidRPr="005A4C4C">
              <w:rPr>
                <w:rFonts w:ascii="Verdana" w:hAnsi="Verdana"/>
                <w:sz w:val="20"/>
                <w:szCs w:val="20"/>
                <w:lang w:val="en-GB"/>
              </w:rPr>
              <w:t>Time frame</w:t>
            </w:r>
          </w:p>
        </w:tc>
      </w:tr>
      <w:tr w:rsidR="00D14663" w:rsidRPr="00395BE8" w14:paraId="7ED2C03F" w14:textId="77777777" w:rsidTr="005A4C4C">
        <w:tc>
          <w:tcPr>
            <w:tcW w:w="4962" w:type="dxa"/>
            <w:vAlign w:val="center"/>
          </w:tcPr>
          <w:p w14:paraId="21B98BE8" w14:textId="77777777" w:rsidR="005A4C4C" w:rsidRPr="005A4C4C" w:rsidRDefault="005A4C4C" w:rsidP="006E5C18">
            <w:pPr>
              <w:pStyle w:val="Listenabsatz"/>
              <w:ind w:left="0"/>
              <w:rPr>
                <w:rFonts w:ascii="Verdana" w:hAnsi="Verdana"/>
                <w:i/>
                <w:sz w:val="16"/>
                <w:szCs w:val="16"/>
                <w:lang w:val="en-GB"/>
              </w:rPr>
            </w:pPr>
          </w:p>
          <w:p w14:paraId="66391434" w14:textId="473B504C" w:rsidR="00D14663" w:rsidRDefault="00395BE8" w:rsidP="006E5C18">
            <w:pPr>
              <w:pStyle w:val="Listenabsatz"/>
              <w:ind w:left="0"/>
              <w:rPr>
                <w:rFonts w:ascii="Verdana" w:hAnsi="Verdana"/>
                <w:i/>
                <w:lang w:val="en-GB"/>
              </w:rPr>
            </w:pPr>
            <w:r w:rsidRPr="005A4C4C">
              <w:rPr>
                <w:rFonts w:ascii="Verdana" w:hAnsi="Verdana"/>
                <w:i/>
                <w:lang w:val="en-GB"/>
              </w:rPr>
              <w:t>Invite IF</w:t>
            </w:r>
            <w:r w:rsidR="003B575A">
              <w:rPr>
                <w:rFonts w:ascii="Verdana" w:hAnsi="Verdana"/>
                <w:i/>
                <w:lang w:val="en-GB"/>
              </w:rPr>
              <w:t>SA to work with relevant IUFRO U</w:t>
            </w:r>
            <w:r w:rsidRPr="005A4C4C">
              <w:rPr>
                <w:rFonts w:ascii="Verdana" w:hAnsi="Verdana"/>
                <w:i/>
                <w:lang w:val="en-GB"/>
              </w:rPr>
              <w:t>nits to prepare and submit a proposal for a Joint Task Force</w:t>
            </w:r>
          </w:p>
          <w:p w14:paraId="36C8EF53" w14:textId="77777777" w:rsidR="005A4C4C" w:rsidRPr="005A4C4C" w:rsidRDefault="005A4C4C" w:rsidP="006E5C18">
            <w:pPr>
              <w:pStyle w:val="Listenabsatz"/>
              <w:ind w:left="0"/>
              <w:rPr>
                <w:rFonts w:ascii="Verdana" w:hAnsi="Verdana"/>
                <w:i/>
                <w:lang w:val="en-GB"/>
              </w:rPr>
            </w:pPr>
          </w:p>
        </w:tc>
        <w:tc>
          <w:tcPr>
            <w:tcW w:w="2268" w:type="dxa"/>
            <w:vAlign w:val="center"/>
          </w:tcPr>
          <w:p w14:paraId="55921439" w14:textId="597079C8" w:rsidR="00D14663" w:rsidRDefault="00BE7751" w:rsidP="006E5C18">
            <w:pPr>
              <w:pStyle w:val="Listenabsatz"/>
              <w:ind w:left="0"/>
              <w:rPr>
                <w:rFonts w:ascii="Verdana" w:hAnsi="Verdana"/>
                <w:lang w:val="en-GB"/>
              </w:rPr>
            </w:pPr>
            <w:r w:rsidRPr="00BE7751">
              <w:rPr>
                <w:rFonts w:ascii="Verdana" w:hAnsi="Verdana"/>
                <w:b/>
                <w:lang w:val="en-GB"/>
              </w:rPr>
              <w:t>Board</w:t>
            </w:r>
            <w:r w:rsidR="00932108">
              <w:rPr>
                <w:rFonts w:ascii="Verdana" w:hAnsi="Verdana"/>
                <w:lang w:val="en-GB"/>
              </w:rPr>
              <w:t>, VP-</w:t>
            </w:r>
            <w:r>
              <w:rPr>
                <w:rFonts w:ascii="Verdana" w:hAnsi="Verdana"/>
                <w:lang w:val="en-GB"/>
              </w:rPr>
              <w:t>TF</w:t>
            </w:r>
          </w:p>
          <w:p w14:paraId="601EBD13" w14:textId="77777777" w:rsidR="005A4C4C" w:rsidRDefault="005A4C4C" w:rsidP="006E5C18">
            <w:pPr>
              <w:pStyle w:val="Listenabsatz"/>
              <w:ind w:left="0"/>
              <w:rPr>
                <w:rFonts w:ascii="Verdana" w:hAnsi="Verdana"/>
                <w:lang w:val="en-GB"/>
              </w:rPr>
            </w:pPr>
          </w:p>
        </w:tc>
        <w:tc>
          <w:tcPr>
            <w:tcW w:w="1950" w:type="dxa"/>
            <w:vAlign w:val="center"/>
          </w:tcPr>
          <w:p w14:paraId="073EFB6D" w14:textId="77777777" w:rsidR="003B575A" w:rsidRDefault="003B575A" w:rsidP="006E5C18">
            <w:pPr>
              <w:pStyle w:val="Listenabsatz"/>
              <w:ind w:left="0"/>
              <w:rPr>
                <w:rFonts w:ascii="Verdana" w:hAnsi="Verdana"/>
                <w:lang w:val="en-GB"/>
              </w:rPr>
            </w:pPr>
          </w:p>
          <w:p w14:paraId="16487119" w14:textId="77777777" w:rsidR="00D14663" w:rsidRDefault="00395BE8" w:rsidP="006E5C18">
            <w:pPr>
              <w:pStyle w:val="Listenabsatz"/>
              <w:ind w:left="0"/>
              <w:rPr>
                <w:rFonts w:ascii="Verdana" w:hAnsi="Verdana"/>
                <w:lang w:val="en-GB"/>
              </w:rPr>
            </w:pPr>
            <w:r>
              <w:rPr>
                <w:rFonts w:ascii="Verdana" w:hAnsi="Verdana"/>
                <w:lang w:val="en-GB"/>
              </w:rPr>
              <w:t>January 2015</w:t>
            </w:r>
          </w:p>
          <w:p w14:paraId="742794D6" w14:textId="77777777" w:rsidR="005A4C4C" w:rsidRDefault="005A4C4C" w:rsidP="006E5C18">
            <w:pPr>
              <w:pStyle w:val="Listenabsatz"/>
              <w:ind w:left="0"/>
              <w:rPr>
                <w:rFonts w:ascii="Verdana" w:hAnsi="Verdana"/>
                <w:lang w:val="en-GB"/>
              </w:rPr>
            </w:pPr>
          </w:p>
          <w:p w14:paraId="2D85BDE5" w14:textId="77777777" w:rsidR="005A4C4C" w:rsidRDefault="005A4C4C" w:rsidP="006E5C18">
            <w:pPr>
              <w:pStyle w:val="Listenabsatz"/>
              <w:ind w:left="0"/>
              <w:rPr>
                <w:rFonts w:ascii="Verdana" w:hAnsi="Verdana"/>
                <w:lang w:val="en-GB"/>
              </w:rPr>
            </w:pPr>
          </w:p>
        </w:tc>
      </w:tr>
    </w:tbl>
    <w:p w14:paraId="3141BC2C" w14:textId="77777777" w:rsidR="00D14663" w:rsidRPr="00D14663" w:rsidRDefault="00D14663">
      <w:pPr>
        <w:rPr>
          <w:lang w:val="en-GB"/>
        </w:rPr>
      </w:pPr>
    </w:p>
    <w:sectPr w:rsidR="00D14663" w:rsidRPr="00D14663" w:rsidSect="007E3CD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F8229" w14:textId="77777777" w:rsidR="006A2BF6" w:rsidRDefault="006A2BF6" w:rsidP="000A3A45">
      <w:pPr>
        <w:spacing w:after="0" w:line="240" w:lineRule="auto"/>
      </w:pPr>
      <w:r>
        <w:separator/>
      </w:r>
    </w:p>
  </w:endnote>
  <w:endnote w:type="continuationSeparator" w:id="0">
    <w:p w14:paraId="59580308" w14:textId="77777777" w:rsidR="006A2BF6" w:rsidRDefault="006A2BF6" w:rsidP="000A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E8D8" w14:textId="77777777" w:rsidR="008C2DD6" w:rsidRDefault="008C2DD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474745"/>
      <w:docPartObj>
        <w:docPartGallery w:val="Page Numbers (Bottom of Page)"/>
        <w:docPartUnique/>
      </w:docPartObj>
    </w:sdtPr>
    <w:sdtEndPr/>
    <w:sdtContent>
      <w:p w14:paraId="7F310BC3" w14:textId="005C70D9" w:rsidR="00C33BA5" w:rsidRDefault="00C33BA5" w:rsidP="00743B80">
        <w:pPr>
          <w:pStyle w:val="Fuzeile"/>
          <w:jc w:val="right"/>
        </w:pPr>
        <w:r>
          <w:fldChar w:fldCharType="begin"/>
        </w:r>
        <w:r>
          <w:instrText>PAGE   \* MERGEFORMAT</w:instrText>
        </w:r>
        <w:r>
          <w:fldChar w:fldCharType="separate"/>
        </w:r>
        <w:r w:rsidR="008C2DD6" w:rsidRPr="008C2DD6">
          <w:rPr>
            <w:noProof/>
            <w:lang w:val="de-DE"/>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8B520" w14:textId="77777777" w:rsidR="008C2DD6" w:rsidRDefault="008C2D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9BAE8" w14:textId="77777777" w:rsidR="006A2BF6" w:rsidRDefault="006A2BF6" w:rsidP="000A3A45">
      <w:pPr>
        <w:spacing w:after="0" w:line="240" w:lineRule="auto"/>
      </w:pPr>
      <w:r>
        <w:separator/>
      </w:r>
    </w:p>
  </w:footnote>
  <w:footnote w:type="continuationSeparator" w:id="0">
    <w:p w14:paraId="42F71272" w14:textId="77777777" w:rsidR="006A2BF6" w:rsidRDefault="006A2BF6" w:rsidP="000A3A45">
      <w:pPr>
        <w:spacing w:after="0" w:line="240" w:lineRule="auto"/>
      </w:pPr>
      <w:r>
        <w:continuationSeparator/>
      </w:r>
    </w:p>
  </w:footnote>
  <w:footnote w:id="1">
    <w:p w14:paraId="051F6409" w14:textId="486DC85C" w:rsidR="008A0794" w:rsidRPr="008A0794" w:rsidRDefault="008A0794">
      <w:pPr>
        <w:pStyle w:val="Funotentext"/>
        <w:rPr>
          <w:lang w:val="en-US"/>
        </w:rPr>
      </w:pPr>
      <w:r>
        <w:rPr>
          <w:rStyle w:val="Funotenzeichen"/>
        </w:rPr>
        <w:footnoteRef/>
      </w:r>
      <w:r w:rsidRPr="008A0794">
        <w:rPr>
          <w:lang w:val="en-US"/>
        </w:rPr>
        <w:t xml:space="preserve"> As approved by the IUFRO Board at its meeting </w:t>
      </w:r>
      <w:r>
        <w:rPr>
          <w:lang w:val="en-US"/>
        </w:rPr>
        <w:t xml:space="preserve">on </w:t>
      </w:r>
      <w:r w:rsidRPr="008A0794">
        <w:rPr>
          <w:lang w:val="en-US"/>
        </w:rPr>
        <w:t>15-16 April 2015</w:t>
      </w:r>
      <w:r>
        <w:rPr>
          <w:lang w:val="en-US"/>
        </w:rPr>
        <w:t xml:space="preserve"> in </w:t>
      </w:r>
      <w:r w:rsidRPr="008A0794">
        <w:rPr>
          <w:lang w:val="en-US"/>
        </w:rPr>
        <w:t>Vienna, Austria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41752" w14:textId="77777777" w:rsidR="008C2DD6" w:rsidRDefault="008C2DD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B4CC3" w14:textId="77777777" w:rsidR="00923C37" w:rsidRPr="008C2DD6" w:rsidRDefault="00923C37" w:rsidP="008C2DD6">
    <w:pPr>
      <w:pStyle w:val="Kopfzeil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71296" w14:textId="77777777" w:rsidR="008C2DD6" w:rsidRDefault="008C2DD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28E"/>
    <w:multiLevelType w:val="hybridMultilevel"/>
    <w:tmpl w:val="F918BFA6"/>
    <w:lvl w:ilvl="0" w:tplc="0407000B">
      <w:start w:val="1"/>
      <w:numFmt w:val="bullet"/>
      <w:lvlText w:val=""/>
      <w:lvlJc w:val="left"/>
      <w:pPr>
        <w:ind w:left="360" w:hanging="360"/>
      </w:pPr>
      <w:rPr>
        <w:rFonts w:ascii="Wingdings" w:hAnsi="Wingding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nsid w:val="08E16090"/>
    <w:multiLevelType w:val="hybridMultilevel"/>
    <w:tmpl w:val="7FAC70B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D8B517D"/>
    <w:multiLevelType w:val="hybridMultilevel"/>
    <w:tmpl w:val="D17ADC18"/>
    <w:lvl w:ilvl="0" w:tplc="0C070003">
      <w:start w:val="1"/>
      <w:numFmt w:val="bullet"/>
      <w:lvlText w:val="o"/>
      <w:lvlJc w:val="left"/>
      <w:pPr>
        <w:ind w:left="1788" w:hanging="360"/>
      </w:pPr>
      <w:rPr>
        <w:rFonts w:ascii="Courier New" w:hAnsi="Courier New" w:cs="Courier New" w:hint="default"/>
      </w:rPr>
    </w:lvl>
    <w:lvl w:ilvl="1" w:tplc="0C070019" w:tentative="1">
      <w:start w:val="1"/>
      <w:numFmt w:val="lowerLetter"/>
      <w:lvlText w:val="%2."/>
      <w:lvlJc w:val="left"/>
      <w:pPr>
        <w:ind w:left="2508" w:hanging="360"/>
      </w:pPr>
    </w:lvl>
    <w:lvl w:ilvl="2" w:tplc="0C07001B" w:tentative="1">
      <w:start w:val="1"/>
      <w:numFmt w:val="lowerRoman"/>
      <w:lvlText w:val="%3."/>
      <w:lvlJc w:val="right"/>
      <w:pPr>
        <w:ind w:left="3228" w:hanging="180"/>
      </w:pPr>
    </w:lvl>
    <w:lvl w:ilvl="3" w:tplc="0C07000F" w:tentative="1">
      <w:start w:val="1"/>
      <w:numFmt w:val="decimal"/>
      <w:lvlText w:val="%4."/>
      <w:lvlJc w:val="left"/>
      <w:pPr>
        <w:ind w:left="3948" w:hanging="360"/>
      </w:pPr>
    </w:lvl>
    <w:lvl w:ilvl="4" w:tplc="0C070019" w:tentative="1">
      <w:start w:val="1"/>
      <w:numFmt w:val="lowerLetter"/>
      <w:lvlText w:val="%5."/>
      <w:lvlJc w:val="left"/>
      <w:pPr>
        <w:ind w:left="4668" w:hanging="360"/>
      </w:pPr>
    </w:lvl>
    <w:lvl w:ilvl="5" w:tplc="0C07001B" w:tentative="1">
      <w:start w:val="1"/>
      <w:numFmt w:val="lowerRoman"/>
      <w:lvlText w:val="%6."/>
      <w:lvlJc w:val="right"/>
      <w:pPr>
        <w:ind w:left="5388" w:hanging="180"/>
      </w:pPr>
    </w:lvl>
    <w:lvl w:ilvl="6" w:tplc="0C07000F" w:tentative="1">
      <w:start w:val="1"/>
      <w:numFmt w:val="decimal"/>
      <w:lvlText w:val="%7."/>
      <w:lvlJc w:val="left"/>
      <w:pPr>
        <w:ind w:left="6108" w:hanging="360"/>
      </w:pPr>
    </w:lvl>
    <w:lvl w:ilvl="7" w:tplc="0C070019" w:tentative="1">
      <w:start w:val="1"/>
      <w:numFmt w:val="lowerLetter"/>
      <w:lvlText w:val="%8."/>
      <w:lvlJc w:val="left"/>
      <w:pPr>
        <w:ind w:left="6828" w:hanging="360"/>
      </w:pPr>
    </w:lvl>
    <w:lvl w:ilvl="8" w:tplc="0C07001B" w:tentative="1">
      <w:start w:val="1"/>
      <w:numFmt w:val="lowerRoman"/>
      <w:lvlText w:val="%9."/>
      <w:lvlJc w:val="right"/>
      <w:pPr>
        <w:ind w:left="7548" w:hanging="180"/>
      </w:pPr>
    </w:lvl>
  </w:abstractNum>
  <w:abstractNum w:abstractNumId="3">
    <w:nsid w:val="15481AC0"/>
    <w:multiLevelType w:val="hybridMultilevel"/>
    <w:tmpl w:val="B3F094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7932101"/>
    <w:multiLevelType w:val="hybridMultilevel"/>
    <w:tmpl w:val="C21E9A1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9E63995"/>
    <w:multiLevelType w:val="hybridMultilevel"/>
    <w:tmpl w:val="703C187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C5E75CD"/>
    <w:multiLevelType w:val="hybridMultilevel"/>
    <w:tmpl w:val="1B40D3FC"/>
    <w:lvl w:ilvl="0" w:tplc="0407000B">
      <w:start w:val="1"/>
      <w:numFmt w:val="bullet"/>
      <w:lvlText w:val=""/>
      <w:lvlJc w:val="left"/>
      <w:pPr>
        <w:ind w:left="927" w:hanging="360"/>
      </w:pPr>
      <w:rPr>
        <w:rFonts w:ascii="Wingdings" w:hAnsi="Wingding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7">
    <w:nsid w:val="1D9357E4"/>
    <w:multiLevelType w:val="hybridMultilevel"/>
    <w:tmpl w:val="2E167B76"/>
    <w:lvl w:ilvl="0" w:tplc="0407000B">
      <w:start w:val="1"/>
      <w:numFmt w:val="bullet"/>
      <w:lvlText w:val=""/>
      <w:lvlJc w:val="left"/>
      <w:pPr>
        <w:ind w:left="360" w:hanging="360"/>
      </w:pPr>
      <w:rPr>
        <w:rFonts w:ascii="Wingdings" w:hAnsi="Wingding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nsid w:val="20367BAA"/>
    <w:multiLevelType w:val="hybridMultilevel"/>
    <w:tmpl w:val="178A735A"/>
    <w:lvl w:ilvl="0" w:tplc="0407000B">
      <w:start w:val="1"/>
      <w:numFmt w:val="bullet"/>
      <w:lvlText w:val=""/>
      <w:lvlJc w:val="left"/>
      <w:pPr>
        <w:ind w:left="360" w:hanging="360"/>
      </w:pPr>
      <w:rPr>
        <w:rFonts w:ascii="Wingdings" w:hAnsi="Wingding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nsid w:val="24213516"/>
    <w:multiLevelType w:val="hybridMultilevel"/>
    <w:tmpl w:val="B406EE1C"/>
    <w:lvl w:ilvl="0" w:tplc="0407000B">
      <w:start w:val="1"/>
      <w:numFmt w:val="bullet"/>
      <w:lvlText w:val=""/>
      <w:lvlJc w:val="left"/>
      <w:pPr>
        <w:ind w:left="360" w:hanging="360"/>
      </w:pPr>
      <w:rPr>
        <w:rFonts w:ascii="Wingdings" w:hAnsi="Wingding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nsid w:val="2A6E7B30"/>
    <w:multiLevelType w:val="hybridMultilevel"/>
    <w:tmpl w:val="579C5E5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AEE1BC5"/>
    <w:multiLevelType w:val="hybridMultilevel"/>
    <w:tmpl w:val="2A9AB4C2"/>
    <w:lvl w:ilvl="0" w:tplc="0407000B">
      <w:start w:val="1"/>
      <w:numFmt w:val="bullet"/>
      <w:lvlText w:val=""/>
      <w:lvlJc w:val="left"/>
      <w:pPr>
        <w:ind w:left="360" w:hanging="360"/>
      </w:pPr>
      <w:rPr>
        <w:rFonts w:ascii="Wingdings" w:hAnsi="Wingding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nsid w:val="2E261C9A"/>
    <w:multiLevelType w:val="hybridMultilevel"/>
    <w:tmpl w:val="D062FAB8"/>
    <w:lvl w:ilvl="0" w:tplc="0407000B">
      <w:start w:val="1"/>
      <w:numFmt w:val="bullet"/>
      <w:lvlText w:val=""/>
      <w:lvlJc w:val="left"/>
      <w:pPr>
        <w:ind w:left="360" w:hanging="360"/>
      </w:pPr>
      <w:rPr>
        <w:rFonts w:ascii="Wingdings" w:hAnsi="Wingding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nsid w:val="2E7F0994"/>
    <w:multiLevelType w:val="hybridMultilevel"/>
    <w:tmpl w:val="2222DB28"/>
    <w:lvl w:ilvl="0" w:tplc="0C070003">
      <w:start w:val="1"/>
      <w:numFmt w:val="bullet"/>
      <w:lvlText w:val="o"/>
      <w:lvlJc w:val="left"/>
      <w:pPr>
        <w:ind w:left="1788" w:hanging="360"/>
      </w:pPr>
      <w:rPr>
        <w:rFonts w:ascii="Courier New" w:hAnsi="Courier New" w:cs="Courier New" w:hint="default"/>
      </w:rPr>
    </w:lvl>
    <w:lvl w:ilvl="1" w:tplc="0C070019" w:tentative="1">
      <w:start w:val="1"/>
      <w:numFmt w:val="lowerLetter"/>
      <w:lvlText w:val="%2."/>
      <w:lvlJc w:val="left"/>
      <w:pPr>
        <w:ind w:left="2508" w:hanging="360"/>
      </w:pPr>
    </w:lvl>
    <w:lvl w:ilvl="2" w:tplc="0C07001B" w:tentative="1">
      <w:start w:val="1"/>
      <w:numFmt w:val="lowerRoman"/>
      <w:lvlText w:val="%3."/>
      <w:lvlJc w:val="right"/>
      <w:pPr>
        <w:ind w:left="3228" w:hanging="180"/>
      </w:pPr>
    </w:lvl>
    <w:lvl w:ilvl="3" w:tplc="0C07000F" w:tentative="1">
      <w:start w:val="1"/>
      <w:numFmt w:val="decimal"/>
      <w:lvlText w:val="%4."/>
      <w:lvlJc w:val="left"/>
      <w:pPr>
        <w:ind w:left="3948" w:hanging="360"/>
      </w:pPr>
    </w:lvl>
    <w:lvl w:ilvl="4" w:tplc="0C070019" w:tentative="1">
      <w:start w:val="1"/>
      <w:numFmt w:val="lowerLetter"/>
      <w:lvlText w:val="%5."/>
      <w:lvlJc w:val="left"/>
      <w:pPr>
        <w:ind w:left="4668" w:hanging="360"/>
      </w:pPr>
    </w:lvl>
    <w:lvl w:ilvl="5" w:tplc="0C07001B" w:tentative="1">
      <w:start w:val="1"/>
      <w:numFmt w:val="lowerRoman"/>
      <w:lvlText w:val="%6."/>
      <w:lvlJc w:val="right"/>
      <w:pPr>
        <w:ind w:left="5388" w:hanging="180"/>
      </w:pPr>
    </w:lvl>
    <w:lvl w:ilvl="6" w:tplc="0C07000F" w:tentative="1">
      <w:start w:val="1"/>
      <w:numFmt w:val="decimal"/>
      <w:lvlText w:val="%7."/>
      <w:lvlJc w:val="left"/>
      <w:pPr>
        <w:ind w:left="6108" w:hanging="360"/>
      </w:pPr>
    </w:lvl>
    <w:lvl w:ilvl="7" w:tplc="0C070019" w:tentative="1">
      <w:start w:val="1"/>
      <w:numFmt w:val="lowerLetter"/>
      <w:lvlText w:val="%8."/>
      <w:lvlJc w:val="left"/>
      <w:pPr>
        <w:ind w:left="6828" w:hanging="360"/>
      </w:pPr>
    </w:lvl>
    <w:lvl w:ilvl="8" w:tplc="0C07001B" w:tentative="1">
      <w:start w:val="1"/>
      <w:numFmt w:val="lowerRoman"/>
      <w:lvlText w:val="%9."/>
      <w:lvlJc w:val="right"/>
      <w:pPr>
        <w:ind w:left="7548" w:hanging="180"/>
      </w:pPr>
    </w:lvl>
  </w:abstractNum>
  <w:abstractNum w:abstractNumId="14">
    <w:nsid w:val="31A41C78"/>
    <w:multiLevelType w:val="hybridMultilevel"/>
    <w:tmpl w:val="E2B61F8C"/>
    <w:lvl w:ilvl="0" w:tplc="5084462E">
      <w:numFmt w:val="bullet"/>
      <w:lvlText w:val="-"/>
      <w:lvlJc w:val="left"/>
      <w:pPr>
        <w:ind w:left="786" w:hanging="360"/>
      </w:pPr>
      <w:rPr>
        <w:rFonts w:ascii="Verdana" w:eastAsiaTheme="minorHAnsi" w:hAnsi="Verdana" w:cstheme="minorBid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nsid w:val="36661A4B"/>
    <w:multiLevelType w:val="hybridMultilevel"/>
    <w:tmpl w:val="122C76AA"/>
    <w:lvl w:ilvl="0" w:tplc="0C070003">
      <w:start w:val="1"/>
      <w:numFmt w:val="bullet"/>
      <w:lvlText w:val="o"/>
      <w:lvlJc w:val="left"/>
      <w:pPr>
        <w:ind w:left="1788" w:hanging="360"/>
      </w:pPr>
      <w:rPr>
        <w:rFonts w:ascii="Courier New" w:hAnsi="Courier New" w:cs="Courier New" w:hint="default"/>
      </w:rPr>
    </w:lvl>
    <w:lvl w:ilvl="1" w:tplc="0C070019" w:tentative="1">
      <w:start w:val="1"/>
      <w:numFmt w:val="lowerLetter"/>
      <w:lvlText w:val="%2."/>
      <w:lvlJc w:val="left"/>
      <w:pPr>
        <w:ind w:left="2508" w:hanging="360"/>
      </w:pPr>
    </w:lvl>
    <w:lvl w:ilvl="2" w:tplc="0C07001B" w:tentative="1">
      <w:start w:val="1"/>
      <w:numFmt w:val="lowerRoman"/>
      <w:lvlText w:val="%3."/>
      <w:lvlJc w:val="right"/>
      <w:pPr>
        <w:ind w:left="3228" w:hanging="180"/>
      </w:pPr>
    </w:lvl>
    <w:lvl w:ilvl="3" w:tplc="0C07000F" w:tentative="1">
      <w:start w:val="1"/>
      <w:numFmt w:val="decimal"/>
      <w:lvlText w:val="%4."/>
      <w:lvlJc w:val="left"/>
      <w:pPr>
        <w:ind w:left="3948" w:hanging="360"/>
      </w:pPr>
    </w:lvl>
    <w:lvl w:ilvl="4" w:tplc="0C070019" w:tentative="1">
      <w:start w:val="1"/>
      <w:numFmt w:val="lowerLetter"/>
      <w:lvlText w:val="%5."/>
      <w:lvlJc w:val="left"/>
      <w:pPr>
        <w:ind w:left="4668" w:hanging="360"/>
      </w:pPr>
    </w:lvl>
    <w:lvl w:ilvl="5" w:tplc="0C07001B" w:tentative="1">
      <w:start w:val="1"/>
      <w:numFmt w:val="lowerRoman"/>
      <w:lvlText w:val="%6."/>
      <w:lvlJc w:val="right"/>
      <w:pPr>
        <w:ind w:left="5388" w:hanging="180"/>
      </w:pPr>
    </w:lvl>
    <w:lvl w:ilvl="6" w:tplc="0C07000F" w:tentative="1">
      <w:start w:val="1"/>
      <w:numFmt w:val="decimal"/>
      <w:lvlText w:val="%7."/>
      <w:lvlJc w:val="left"/>
      <w:pPr>
        <w:ind w:left="6108" w:hanging="360"/>
      </w:pPr>
    </w:lvl>
    <w:lvl w:ilvl="7" w:tplc="0C070019" w:tentative="1">
      <w:start w:val="1"/>
      <w:numFmt w:val="lowerLetter"/>
      <w:lvlText w:val="%8."/>
      <w:lvlJc w:val="left"/>
      <w:pPr>
        <w:ind w:left="6828" w:hanging="360"/>
      </w:pPr>
    </w:lvl>
    <w:lvl w:ilvl="8" w:tplc="0C07001B" w:tentative="1">
      <w:start w:val="1"/>
      <w:numFmt w:val="lowerRoman"/>
      <w:lvlText w:val="%9."/>
      <w:lvlJc w:val="right"/>
      <w:pPr>
        <w:ind w:left="7548" w:hanging="180"/>
      </w:pPr>
    </w:lvl>
  </w:abstractNum>
  <w:abstractNum w:abstractNumId="16">
    <w:nsid w:val="37BE24F6"/>
    <w:multiLevelType w:val="hybridMultilevel"/>
    <w:tmpl w:val="6D944FB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3B0C0E32"/>
    <w:multiLevelType w:val="hybridMultilevel"/>
    <w:tmpl w:val="7EB8CE0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B8F2FD6"/>
    <w:multiLevelType w:val="hybridMultilevel"/>
    <w:tmpl w:val="B53667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DC7395A"/>
    <w:multiLevelType w:val="hybridMultilevel"/>
    <w:tmpl w:val="018248A0"/>
    <w:lvl w:ilvl="0" w:tplc="0C070001">
      <w:start w:val="1"/>
      <w:numFmt w:val="bullet"/>
      <w:lvlText w:val=""/>
      <w:lvlJc w:val="left"/>
      <w:pPr>
        <w:ind w:left="-840" w:hanging="360"/>
      </w:pPr>
      <w:rPr>
        <w:rFonts w:ascii="Symbol" w:hAnsi="Symbol" w:hint="default"/>
      </w:rPr>
    </w:lvl>
    <w:lvl w:ilvl="1" w:tplc="0C070003" w:tentative="1">
      <w:start w:val="1"/>
      <w:numFmt w:val="bullet"/>
      <w:lvlText w:val="o"/>
      <w:lvlJc w:val="left"/>
      <w:pPr>
        <w:ind w:left="-120" w:hanging="360"/>
      </w:pPr>
      <w:rPr>
        <w:rFonts w:ascii="Courier New" w:hAnsi="Courier New" w:cs="Courier New" w:hint="default"/>
      </w:rPr>
    </w:lvl>
    <w:lvl w:ilvl="2" w:tplc="0C070005" w:tentative="1">
      <w:start w:val="1"/>
      <w:numFmt w:val="bullet"/>
      <w:lvlText w:val=""/>
      <w:lvlJc w:val="left"/>
      <w:pPr>
        <w:ind w:left="600" w:hanging="360"/>
      </w:pPr>
      <w:rPr>
        <w:rFonts w:ascii="Wingdings" w:hAnsi="Wingdings" w:hint="default"/>
      </w:rPr>
    </w:lvl>
    <w:lvl w:ilvl="3" w:tplc="0C070001" w:tentative="1">
      <w:start w:val="1"/>
      <w:numFmt w:val="bullet"/>
      <w:lvlText w:val=""/>
      <w:lvlJc w:val="left"/>
      <w:pPr>
        <w:ind w:left="1320" w:hanging="360"/>
      </w:pPr>
      <w:rPr>
        <w:rFonts w:ascii="Symbol" w:hAnsi="Symbol" w:hint="default"/>
      </w:rPr>
    </w:lvl>
    <w:lvl w:ilvl="4" w:tplc="0C070003" w:tentative="1">
      <w:start w:val="1"/>
      <w:numFmt w:val="bullet"/>
      <w:lvlText w:val="o"/>
      <w:lvlJc w:val="left"/>
      <w:pPr>
        <w:ind w:left="2040" w:hanging="360"/>
      </w:pPr>
      <w:rPr>
        <w:rFonts w:ascii="Courier New" w:hAnsi="Courier New" w:cs="Courier New" w:hint="default"/>
      </w:rPr>
    </w:lvl>
    <w:lvl w:ilvl="5" w:tplc="0C070005" w:tentative="1">
      <w:start w:val="1"/>
      <w:numFmt w:val="bullet"/>
      <w:lvlText w:val=""/>
      <w:lvlJc w:val="left"/>
      <w:pPr>
        <w:ind w:left="2760" w:hanging="360"/>
      </w:pPr>
      <w:rPr>
        <w:rFonts w:ascii="Wingdings" w:hAnsi="Wingdings" w:hint="default"/>
      </w:rPr>
    </w:lvl>
    <w:lvl w:ilvl="6" w:tplc="0C070001" w:tentative="1">
      <w:start w:val="1"/>
      <w:numFmt w:val="bullet"/>
      <w:lvlText w:val=""/>
      <w:lvlJc w:val="left"/>
      <w:pPr>
        <w:ind w:left="3480" w:hanging="360"/>
      </w:pPr>
      <w:rPr>
        <w:rFonts w:ascii="Symbol" w:hAnsi="Symbol" w:hint="default"/>
      </w:rPr>
    </w:lvl>
    <w:lvl w:ilvl="7" w:tplc="0C070003" w:tentative="1">
      <w:start w:val="1"/>
      <w:numFmt w:val="bullet"/>
      <w:lvlText w:val="o"/>
      <w:lvlJc w:val="left"/>
      <w:pPr>
        <w:ind w:left="4200" w:hanging="360"/>
      </w:pPr>
      <w:rPr>
        <w:rFonts w:ascii="Courier New" w:hAnsi="Courier New" w:cs="Courier New" w:hint="default"/>
      </w:rPr>
    </w:lvl>
    <w:lvl w:ilvl="8" w:tplc="0C070005" w:tentative="1">
      <w:start w:val="1"/>
      <w:numFmt w:val="bullet"/>
      <w:lvlText w:val=""/>
      <w:lvlJc w:val="left"/>
      <w:pPr>
        <w:ind w:left="4920" w:hanging="360"/>
      </w:pPr>
      <w:rPr>
        <w:rFonts w:ascii="Wingdings" w:hAnsi="Wingdings" w:hint="default"/>
      </w:rPr>
    </w:lvl>
  </w:abstractNum>
  <w:abstractNum w:abstractNumId="20">
    <w:nsid w:val="428F35E6"/>
    <w:multiLevelType w:val="hybridMultilevel"/>
    <w:tmpl w:val="FF6A27C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2E45C98"/>
    <w:multiLevelType w:val="hybridMultilevel"/>
    <w:tmpl w:val="FC2480F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69633BB"/>
    <w:multiLevelType w:val="hybridMultilevel"/>
    <w:tmpl w:val="9FE20BE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48DC61BF"/>
    <w:multiLevelType w:val="hybridMultilevel"/>
    <w:tmpl w:val="6DCE19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4AA61419"/>
    <w:multiLevelType w:val="hybridMultilevel"/>
    <w:tmpl w:val="7458C3D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4C120098"/>
    <w:multiLevelType w:val="hybridMultilevel"/>
    <w:tmpl w:val="F5824226"/>
    <w:lvl w:ilvl="0" w:tplc="04070003">
      <w:start w:val="1"/>
      <w:numFmt w:val="bullet"/>
      <w:lvlText w:val="o"/>
      <w:lvlJc w:val="left"/>
      <w:pPr>
        <w:ind w:left="2148" w:hanging="360"/>
      </w:pPr>
      <w:rPr>
        <w:rFonts w:ascii="Courier New" w:hAnsi="Courier New" w:cs="Courier New"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26">
    <w:nsid w:val="530A757F"/>
    <w:multiLevelType w:val="hybridMultilevel"/>
    <w:tmpl w:val="BAFAACD8"/>
    <w:lvl w:ilvl="0" w:tplc="0407000B">
      <w:start w:val="1"/>
      <w:numFmt w:val="bullet"/>
      <w:lvlText w:val=""/>
      <w:lvlJc w:val="left"/>
      <w:pPr>
        <w:ind w:left="371" w:hanging="360"/>
      </w:pPr>
      <w:rPr>
        <w:rFonts w:ascii="Wingdings" w:hAnsi="Wingdings"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27">
    <w:nsid w:val="5A3F6270"/>
    <w:multiLevelType w:val="hybridMultilevel"/>
    <w:tmpl w:val="723490B8"/>
    <w:lvl w:ilvl="0" w:tplc="0407000B">
      <w:start w:val="1"/>
      <w:numFmt w:val="bullet"/>
      <w:lvlText w:val=""/>
      <w:lvlJc w:val="left"/>
      <w:pPr>
        <w:ind w:left="360" w:hanging="360"/>
      </w:pPr>
      <w:rPr>
        <w:rFonts w:ascii="Wingdings" w:hAnsi="Wingding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nsid w:val="5AF06EB6"/>
    <w:multiLevelType w:val="hybridMultilevel"/>
    <w:tmpl w:val="363E530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BE109E6"/>
    <w:multiLevelType w:val="hybridMultilevel"/>
    <w:tmpl w:val="DC6A60BE"/>
    <w:lvl w:ilvl="0" w:tplc="04070003">
      <w:start w:val="1"/>
      <w:numFmt w:val="bullet"/>
      <w:lvlText w:val="o"/>
      <w:lvlJc w:val="left"/>
      <w:pPr>
        <w:ind w:left="2148" w:hanging="360"/>
      </w:pPr>
      <w:rPr>
        <w:rFonts w:ascii="Courier New" w:hAnsi="Courier New" w:cs="Courier New"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30">
    <w:nsid w:val="6049124E"/>
    <w:multiLevelType w:val="hybridMultilevel"/>
    <w:tmpl w:val="CC208896"/>
    <w:lvl w:ilvl="0" w:tplc="0407000B">
      <w:start w:val="1"/>
      <w:numFmt w:val="bullet"/>
      <w:lvlText w:val=""/>
      <w:lvlJc w:val="left"/>
      <w:pPr>
        <w:ind w:left="360" w:hanging="360"/>
      </w:pPr>
      <w:rPr>
        <w:rFonts w:ascii="Wingdings" w:hAnsi="Wingding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nsid w:val="63EC2943"/>
    <w:multiLevelType w:val="hybridMultilevel"/>
    <w:tmpl w:val="4208917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68781161"/>
    <w:multiLevelType w:val="hybridMultilevel"/>
    <w:tmpl w:val="BFF8477C"/>
    <w:lvl w:ilvl="0" w:tplc="0407000B">
      <w:start w:val="1"/>
      <w:numFmt w:val="bullet"/>
      <w:lvlText w:val=""/>
      <w:lvlJc w:val="left"/>
      <w:pPr>
        <w:ind w:left="1788" w:hanging="360"/>
      </w:pPr>
      <w:rPr>
        <w:rFonts w:ascii="Wingdings" w:hAnsi="Wingdings" w:hint="default"/>
      </w:rPr>
    </w:lvl>
    <w:lvl w:ilvl="1" w:tplc="0C070019" w:tentative="1">
      <w:start w:val="1"/>
      <w:numFmt w:val="lowerLetter"/>
      <w:lvlText w:val="%2."/>
      <w:lvlJc w:val="left"/>
      <w:pPr>
        <w:ind w:left="2508" w:hanging="360"/>
      </w:pPr>
    </w:lvl>
    <w:lvl w:ilvl="2" w:tplc="0C07001B" w:tentative="1">
      <w:start w:val="1"/>
      <w:numFmt w:val="lowerRoman"/>
      <w:lvlText w:val="%3."/>
      <w:lvlJc w:val="right"/>
      <w:pPr>
        <w:ind w:left="3228" w:hanging="180"/>
      </w:pPr>
    </w:lvl>
    <w:lvl w:ilvl="3" w:tplc="0C07000F" w:tentative="1">
      <w:start w:val="1"/>
      <w:numFmt w:val="decimal"/>
      <w:lvlText w:val="%4."/>
      <w:lvlJc w:val="left"/>
      <w:pPr>
        <w:ind w:left="3948" w:hanging="360"/>
      </w:pPr>
    </w:lvl>
    <w:lvl w:ilvl="4" w:tplc="0C070019" w:tentative="1">
      <w:start w:val="1"/>
      <w:numFmt w:val="lowerLetter"/>
      <w:lvlText w:val="%5."/>
      <w:lvlJc w:val="left"/>
      <w:pPr>
        <w:ind w:left="4668" w:hanging="360"/>
      </w:pPr>
    </w:lvl>
    <w:lvl w:ilvl="5" w:tplc="0C07001B" w:tentative="1">
      <w:start w:val="1"/>
      <w:numFmt w:val="lowerRoman"/>
      <w:lvlText w:val="%6."/>
      <w:lvlJc w:val="right"/>
      <w:pPr>
        <w:ind w:left="5388" w:hanging="180"/>
      </w:pPr>
    </w:lvl>
    <w:lvl w:ilvl="6" w:tplc="0C07000F" w:tentative="1">
      <w:start w:val="1"/>
      <w:numFmt w:val="decimal"/>
      <w:lvlText w:val="%7."/>
      <w:lvlJc w:val="left"/>
      <w:pPr>
        <w:ind w:left="6108" w:hanging="360"/>
      </w:pPr>
    </w:lvl>
    <w:lvl w:ilvl="7" w:tplc="0C070019" w:tentative="1">
      <w:start w:val="1"/>
      <w:numFmt w:val="lowerLetter"/>
      <w:lvlText w:val="%8."/>
      <w:lvlJc w:val="left"/>
      <w:pPr>
        <w:ind w:left="6828" w:hanging="360"/>
      </w:pPr>
    </w:lvl>
    <w:lvl w:ilvl="8" w:tplc="0C07001B" w:tentative="1">
      <w:start w:val="1"/>
      <w:numFmt w:val="lowerRoman"/>
      <w:lvlText w:val="%9."/>
      <w:lvlJc w:val="right"/>
      <w:pPr>
        <w:ind w:left="7548" w:hanging="180"/>
      </w:pPr>
    </w:lvl>
  </w:abstractNum>
  <w:abstractNum w:abstractNumId="33">
    <w:nsid w:val="69407861"/>
    <w:multiLevelType w:val="hybridMultilevel"/>
    <w:tmpl w:val="DE3A07C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6A686436"/>
    <w:multiLevelType w:val="hybridMultilevel"/>
    <w:tmpl w:val="85DE32E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6F4217FF"/>
    <w:multiLevelType w:val="hybridMultilevel"/>
    <w:tmpl w:val="B24EC6E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712E41C1"/>
    <w:multiLevelType w:val="hybridMultilevel"/>
    <w:tmpl w:val="AD28802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254468F"/>
    <w:multiLevelType w:val="hybridMultilevel"/>
    <w:tmpl w:val="516AD7D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nsid w:val="72A85B53"/>
    <w:multiLevelType w:val="hybridMultilevel"/>
    <w:tmpl w:val="7B70DA6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72D364DB"/>
    <w:multiLevelType w:val="hybridMultilevel"/>
    <w:tmpl w:val="DEAAACF0"/>
    <w:lvl w:ilvl="0" w:tplc="0407000B">
      <w:start w:val="1"/>
      <w:numFmt w:val="bullet"/>
      <w:lvlText w:val=""/>
      <w:lvlJc w:val="left"/>
      <w:pPr>
        <w:ind w:left="360" w:hanging="360"/>
      </w:pPr>
      <w:rPr>
        <w:rFonts w:ascii="Wingdings" w:hAnsi="Wingding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0">
    <w:nsid w:val="734903D6"/>
    <w:multiLevelType w:val="hybridMultilevel"/>
    <w:tmpl w:val="A322E49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nsid w:val="7A347FDB"/>
    <w:multiLevelType w:val="hybridMultilevel"/>
    <w:tmpl w:val="7318E49E"/>
    <w:lvl w:ilvl="0" w:tplc="04070003">
      <w:start w:val="1"/>
      <w:numFmt w:val="bullet"/>
      <w:lvlText w:val="o"/>
      <w:lvlJc w:val="left"/>
      <w:pPr>
        <w:ind w:left="2148" w:hanging="360"/>
      </w:pPr>
      <w:rPr>
        <w:rFonts w:ascii="Courier New" w:hAnsi="Courier New" w:cs="Courier New"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num w:numId="1">
    <w:abstractNumId w:val="19"/>
  </w:num>
  <w:num w:numId="2">
    <w:abstractNumId w:val="13"/>
  </w:num>
  <w:num w:numId="3">
    <w:abstractNumId w:val="2"/>
  </w:num>
  <w:num w:numId="4">
    <w:abstractNumId w:val="15"/>
  </w:num>
  <w:num w:numId="5">
    <w:abstractNumId w:val="23"/>
  </w:num>
  <w:num w:numId="6">
    <w:abstractNumId w:val="29"/>
  </w:num>
  <w:num w:numId="7">
    <w:abstractNumId w:val="25"/>
  </w:num>
  <w:num w:numId="8">
    <w:abstractNumId w:val="40"/>
  </w:num>
  <w:num w:numId="9">
    <w:abstractNumId w:val="37"/>
  </w:num>
  <w:num w:numId="10">
    <w:abstractNumId w:val="41"/>
  </w:num>
  <w:num w:numId="11">
    <w:abstractNumId w:val="16"/>
  </w:num>
  <w:num w:numId="12">
    <w:abstractNumId w:val="3"/>
  </w:num>
  <w:num w:numId="13">
    <w:abstractNumId w:val="6"/>
  </w:num>
  <w:num w:numId="14">
    <w:abstractNumId w:val="11"/>
  </w:num>
  <w:num w:numId="15">
    <w:abstractNumId w:val="12"/>
  </w:num>
  <w:num w:numId="16">
    <w:abstractNumId w:val="14"/>
  </w:num>
  <w:num w:numId="17">
    <w:abstractNumId w:val="39"/>
  </w:num>
  <w:num w:numId="18">
    <w:abstractNumId w:val="32"/>
  </w:num>
  <w:num w:numId="19">
    <w:abstractNumId w:val="7"/>
  </w:num>
  <w:num w:numId="20">
    <w:abstractNumId w:val="0"/>
  </w:num>
  <w:num w:numId="21">
    <w:abstractNumId w:val="30"/>
  </w:num>
  <w:num w:numId="22">
    <w:abstractNumId w:val="8"/>
  </w:num>
  <w:num w:numId="23">
    <w:abstractNumId w:val="9"/>
  </w:num>
  <w:num w:numId="24">
    <w:abstractNumId w:val="27"/>
  </w:num>
  <w:num w:numId="25">
    <w:abstractNumId w:val="26"/>
  </w:num>
  <w:num w:numId="26">
    <w:abstractNumId w:val="10"/>
  </w:num>
  <w:num w:numId="27">
    <w:abstractNumId w:val="1"/>
  </w:num>
  <w:num w:numId="28">
    <w:abstractNumId w:val="34"/>
  </w:num>
  <w:num w:numId="29">
    <w:abstractNumId w:val="28"/>
  </w:num>
  <w:num w:numId="30">
    <w:abstractNumId w:val="24"/>
  </w:num>
  <w:num w:numId="31">
    <w:abstractNumId w:val="21"/>
  </w:num>
  <w:num w:numId="32">
    <w:abstractNumId w:val="35"/>
  </w:num>
  <w:num w:numId="33">
    <w:abstractNumId w:val="4"/>
  </w:num>
  <w:num w:numId="34">
    <w:abstractNumId w:val="31"/>
  </w:num>
  <w:num w:numId="35">
    <w:abstractNumId w:val="36"/>
  </w:num>
  <w:num w:numId="36">
    <w:abstractNumId w:val="5"/>
  </w:num>
  <w:num w:numId="37">
    <w:abstractNumId w:val="33"/>
  </w:num>
  <w:num w:numId="38">
    <w:abstractNumId w:val="22"/>
  </w:num>
  <w:num w:numId="39">
    <w:abstractNumId w:val="20"/>
  </w:num>
  <w:num w:numId="40">
    <w:abstractNumId w:val="17"/>
  </w:num>
  <w:num w:numId="41">
    <w:abstractNumId w:val="3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63"/>
    <w:rsid w:val="000120B3"/>
    <w:rsid w:val="000137DD"/>
    <w:rsid w:val="000232AF"/>
    <w:rsid w:val="00024383"/>
    <w:rsid w:val="00027B96"/>
    <w:rsid w:val="00031AB1"/>
    <w:rsid w:val="00033884"/>
    <w:rsid w:val="0004375C"/>
    <w:rsid w:val="00047F92"/>
    <w:rsid w:val="00051F97"/>
    <w:rsid w:val="000618A1"/>
    <w:rsid w:val="000758AE"/>
    <w:rsid w:val="00092F4A"/>
    <w:rsid w:val="000A3A45"/>
    <w:rsid w:val="000A4903"/>
    <w:rsid w:val="000D54A3"/>
    <w:rsid w:val="000F0927"/>
    <w:rsid w:val="000F1310"/>
    <w:rsid w:val="000F4C9E"/>
    <w:rsid w:val="000F76EF"/>
    <w:rsid w:val="00105202"/>
    <w:rsid w:val="00110225"/>
    <w:rsid w:val="00117ABD"/>
    <w:rsid w:val="0012220E"/>
    <w:rsid w:val="00134C61"/>
    <w:rsid w:val="001361C2"/>
    <w:rsid w:val="0013745C"/>
    <w:rsid w:val="00151EDC"/>
    <w:rsid w:val="00175519"/>
    <w:rsid w:val="001A2F25"/>
    <w:rsid w:val="001F1F7A"/>
    <w:rsid w:val="001F279C"/>
    <w:rsid w:val="0020275A"/>
    <w:rsid w:val="00233A28"/>
    <w:rsid w:val="0024405F"/>
    <w:rsid w:val="00256300"/>
    <w:rsid w:val="0025713B"/>
    <w:rsid w:val="00267093"/>
    <w:rsid w:val="002A0B78"/>
    <w:rsid w:val="002B750F"/>
    <w:rsid w:val="00310D3A"/>
    <w:rsid w:val="00317851"/>
    <w:rsid w:val="003321B7"/>
    <w:rsid w:val="00341955"/>
    <w:rsid w:val="0034666A"/>
    <w:rsid w:val="00351277"/>
    <w:rsid w:val="00355F18"/>
    <w:rsid w:val="00380160"/>
    <w:rsid w:val="00395BE8"/>
    <w:rsid w:val="003B264F"/>
    <w:rsid w:val="003B575A"/>
    <w:rsid w:val="003B6AA5"/>
    <w:rsid w:val="003C753E"/>
    <w:rsid w:val="003D51AE"/>
    <w:rsid w:val="003E2B05"/>
    <w:rsid w:val="003F3DD7"/>
    <w:rsid w:val="00411684"/>
    <w:rsid w:val="004265C3"/>
    <w:rsid w:val="00444E63"/>
    <w:rsid w:val="004C2F76"/>
    <w:rsid w:val="004C360D"/>
    <w:rsid w:val="004C6D6E"/>
    <w:rsid w:val="004F1C07"/>
    <w:rsid w:val="0050219F"/>
    <w:rsid w:val="00502F96"/>
    <w:rsid w:val="00504214"/>
    <w:rsid w:val="0051266F"/>
    <w:rsid w:val="005765F7"/>
    <w:rsid w:val="0058651E"/>
    <w:rsid w:val="005A4C4C"/>
    <w:rsid w:val="005C4AFF"/>
    <w:rsid w:val="005C694E"/>
    <w:rsid w:val="005D0976"/>
    <w:rsid w:val="005E36EB"/>
    <w:rsid w:val="005F492D"/>
    <w:rsid w:val="00616407"/>
    <w:rsid w:val="0062059E"/>
    <w:rsid w:val="00625C60"/>
    <w:rsid w:val="006422F8"/>
    <w:rsid w:val="00662508"/>
    <w:rsid w:val="00663276"/>
    <w:rsid w:val="006713D9"/>
    <w:rsid w:val="00677446"/>
    <w:rsid w:val="0068153F"/>
    <w:rsid w:val="00686B48"/>
    <w:rsid w:val="00686FAE"/>
    <w:rsid w:val="0069052B"/>
    <w:rsid w:val="0069482C"/>
    <w:rsid w:val="00694AA7"/>
    <w:rsid w:val="006A077B"/>
    <w:rsid w:val="006A2BF6"/>
    <w:rsid w:val="006A63EC"/>
    <w:rsid w:val="006A6D15"/>
    <w:rsid w:val="006B14DB"/>
    <w:rsid w:val="006C746F"/>
    <w:rsid w:val="006C7BBA"/>
    <w:rsid w:val="006E5C18"/>
    <w:rsid w:val="006F26AC"/>
    <w:rsid w:val="006F32E2"/>
    <w:rsid w:val="00707D9B"/>
    <w:rsid w:val="007211E3"/>
    <w:rsid w:val="00743B80"/>
    <w:rsid w:val="0077441A"/>
    <w:rsid w:val="007802C0"/>
    <w:rsid w:val="00792801"/>
    <w:rsid w:val="007B7F7F"/>
    <w:rsid w:val="007C2D24"/>
    <w:rsid w:val="007D0858"/>
    <w:rsid w:val="007D7811"/>
    <w:rsid w:val="007E3CD2"/>
    <w:rsid w:val="007F1F66"/>
    <w:rsid w:val="00814022"/>
    <w:rsid w:val="00817339"/>
    <w:rsid w:val="0082451D"/>
    <w:rsid w:val="00827864"/>
    <w:rsid w:val="00842966"/>
    <w:rsid w:val="0086502C"/>
    <w:rsid w:val="0087435D"/>
    <w:rsid w:val="00886E34"/>
    <w:rsid w:val="008A0794"/>
    <w:rsid w:val="008C2DD6"/>
    <w:rsid w:val="008C6801"/>
    <w:rsid w:val="008D5880"/>
    <w:rsid w:val="008E58CA"/>
    <w:rsid w:val="008F4F6A"/>
    <w:rsid w:val="009146DE"/>
    <w:rsid w:val="00922A56"/>
    <w:rsid w:val="00923C37"/>
    <w:rsid w:val="00932108"/>
    <w:rsid w:val="009B603B"/>
    <w:rsid w:val="009F4AE8"/>
    <w:rsid w:val="00A126FD"/>
    <w:rsid w:val="00A12CEE"/>
    <w:rsid w:val="00A175C2"/>
    <w:rsid w:val="00A223AE"/>
    <w:rsid w:val="00A23B7B"/>
    <w:rsid w:val="00A301A8"/>
    <w:rsid w:val="00A37289"/>
    <w:rsid w:val="00A375E1"/>
    <w:rsid w:val="00A379D3"/>
    <w:rsid w:val="00A47F38"/>
    <w:rsid w:val="00A55AD6"/>
    <w:rsid w:val="00A63DDD"/>
    <w:rsid w:val="00AB18A5"/>
    <w:rsid w:val="00AB6424"/>
    <w:rsid w:val="00AB6B4C"/>
    <w:rsid w:val="00B075C8"/>
    <w:rsid w:val="00B13BF2"/>
    <w:rsid w:val="00B149A0"/>
    <w:rsid w:val="00B447DF"/>
    <w:rsid w:val="00B51618"/>
    <w:rsid w:val="00B52837"/>
    <w:rsid w:val="00B655BE"/>
    <w:rsid w:val="00B7568D"/>
    <w:rsid w:val="00BA3619"/>
    <w:rsid w:val="00BA7C8D"/>
    <w:rsid w:val="00BB5155"/>
    <w:rsid w:val="00BD222B"/>
    <w:rsid w:val="00BD2812"/>
    <w:rsid w:val="00BE3EFE"/>
    <w:rsid w:val="00BE7751"/>
    <w:rsid w:val="00BF67A3"/>
    <w:rsid w:val="00C032B8"/>
    <w:rsid w:val="00C23957"/>
    <w:rsid w:val="00C30FDD"/>
    <w:rsid w:val="00C33BA5"/>
    <w:rsid w:val="00C57CB5"/>
    <w:rsid w:val="00C6283D"/>
    <w:rsid w:val="00C64760"/>
    <w:rsid w:val="00C7604D"/>
    <w:rsid w:val="00C83186"/>
    <w:rsid w:val="00CB19AC"/>
    <w:rsid w:val="00CC468B"/>
    <w:rsid w:val="00CD1B74"/>
    <w:rsid w:val="00CD25B9"/>
    <w:rsid w:val="00CE11E0"/>
    <w:rsid w:val="00D12246"/>
    <w:rsid w:val="00D14663"/>
    <w:rsid w:val="00D528DA"/>
    <w:rsid w:val="00D63F2D"/>
    <w:rsid w:val="00D72D26"/>
    <w:rsid w:val="00D93662"/>
    <w:rsid w:val="00D96148"/>
    <w:rsid w:val="00DA444B"/>
    <w:rsid w:val="00DC5DE0"/>
    <w:rsid w:val="00DE0C60"/>
    <w:rsid w:val="00DE7085"/>
    <w:rsid w:val="00E02F57"/>
    <w:rsid w:val="00E10FF5"/>
    <w:rsid w:val="00E129B6"/>
    <w:rsid w:val="00E17F1B"/>
    <w:rsid w:val="00E47A5A"/>
    <w:rsid w:val="00E50AD9"/>
    <w:rsid w:val="00E83B19"/>
    <w:rsid w:val="00E866BB"/>
    <w:rsid w:val="00E90814"/>
    <w:rsid w:val="00EA4574"/>
    <w:rsid w:val="00EA6A7B"/>
    <w:rsid w:val="00EA7064"/>
    <w:rsid w:val="00EC5F8C"/>
    <w:rsid w:val="00ED5BB7"/>
    <w:rsid w:val="00EE0522"/>
    <w:rsid w:val="00EF1181"/>
    <w:rsid w:val="00EF34E3"/>
    <w:rsid w:val="00EF3DBF"/>
    <w:rsid w:val="00EF4425"/>
    <w:rsid w:val="00F042AA"/>
    <w:rsid w:val="00F11009"/>
    <w:rsid w:val="00F42065"/>
    <w:rsid w:val="00F57B24"/>
    <w:rsid w:val="00F72E34"/>
    <w:rsid w:val="00F736D7"/>
    <w:rsid w:val="00F9727D"/>
    <w:rsid w:val="00FA2538"/>
    <w:rsid w:val="00FA2E5A"/>
    <w:rsid w:val="00FA5335"/>
    <w:rsid w:val="00FA58B8"/>
    <w:rsid w:val="00FC1047"/>
    <w:rsid w:val="00FE762A"/>
    <w:rsid w:val="00FF00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6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65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4663"/>
    <w:pPr>
      <w:ind w:left="720"/>
      <w:contextualSpacing/>
    </w:pPr>
    <w:rPr>
      <w:lang w:val="en-US"/>
    </w:rPr>
  </w:style>
  <w:style w:type="paragraph" w:customStyle="1" w:styleId="Default">
    <w:name w:val="Default"/>
    <w:rsid w:val="00D14663"/>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D14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F49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92D"/>
    <w:rPr>
      <w:rFonts w:ascii="Segoe UI" w:hAnsi="Segoe UI" w:cs="Segoe UI"/>
      <w:sz w:val="18"/>
      <w:szCs w:val="18"/>
    </w:rPr>
  </w:style>
  <w:style w:type="character" w:styleId="Kommentarzeichen">
    <w:name w:val="annotation reference"/>
    <w:basedOn w:val="Absatz-Standardschriftart"/>
    <w:uiPriority w:val="99"/>
    <w:semiHidden/>
    <w:unhideWhenUsed/>
    <w:rsid w:val="00FF0049"/>
    <w:rPr>
      <w:sz w:val="16"/>
      <w:szCs w:val="16"/>
    </w:rPr>
  </w:style>
  <w:style w:type="paragraph" w:styleId="Kommentartext">
    <w:name w:val="annotation text"/>
    <w:basedOn w:val="Standard"/>
    <w:link w:val="KommentartextZchn"/>
    <w:uiPriority w:val="99"/>
    <w:semiHidden/>
    <w:unhideWhenUsed/>
    <w:rsid w:val="00FF00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049"/>
    <w:rPr>
      <w:sz w:val="20"/>
      <w:szCs w:val="20"/>
    </w:rPr>
  </w:style>
  <w:style w:type="paragraph" w:styleId="Kommentarthema">
    <w:name w:val="annotation subject"/>
    <w:basedOn w:val="Kommentartext"/>
    <w:next w:val="Kommentartext"/>
    <w:link w:val="KommentarthemaZchn"/>
    <w:uiPriority w:val="99"/>
    <w:semiHidden/>
    <w:unhideWhenUsed/>
    <w:rsid w:val="00FF0049"/>
    <w:rPr>
      <w:b/>
      <w:bCs/>
    </w:rPr>
  </w:style>
  <w:style w:type="character" w:customStyle="1" w:styleId="KommentarthemaZchn">
    <w:name w:val="Kommentarthema Zchn"/>
    <w:basedOn w:val="KommentartextZchn"/>
    <w:link w:val="Kommentarthema"/>
    <w:uiPriority w:val="99"/>
    <w:semiHidden/>
    <w:rsid w:val="00FF0049"/>
    <w:rPr>
      <w:b/>
      <w:bCs/>
      <w:sz w:val="20"/>
      <w:szCs w:val="20"/>
    </w:rPr>
  </w:style>
  <w:style w:type="paragraph" w:styleId="berarbeitung">
    <w:name w:val="Revision"/>
    <w:hidden/>
    <w:uiPriority w:val="99"/>
    <w:semiHidden/>
    <w:rsid w:val="00FF0049"/>
    <w:pPr>
      <w:spacing w:after="0" w:line="240" w:lineRule="auto"/>
    </w:pPr>
  </w:style>
  <w:style w:type="paragraph" w:styleId="Kopfzeile">
    <w:name w:val="header"/>
    <w:basedOn w:val="Standard"/>
    <w:link w:val="KopfzeileZchn"/>
    <w:unhideWhenUsed/>
    <w:rsid w:val="000A3A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3A45"/>
  </w:style>
  <w:style w:type="paragraph" w:styleId="Fuzeile">
    <w:name w:val="footer"/>
    <w:basedOn w:val="Standard"/>
    <w:link w:val="FuzeileZchn"/>
    <w:uiPriority w:val="99"/>
    <w:unhideWhenUsed/>
    <w:rsid w:val="000A3A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3A45"/>
  </w:style>
  <w:style w:type="paragraph" w:styleId="Titel">
    <w:name w:val="Title"/>
    <w:basedOn w:val="Standard"/>
    <w:link w:val="TitelZchn"/>
    <w:qFormat/>
    <w:rsid w:val="00DE0C60"/>
    <w:pPr>
      <w:widowControl w:val="0"/>
      <w:autoSpaceDE w:val="0"/>
      <w:autoSpaceDN w:val="0"/>
      <w:spacing w:after="0" w:line="240" w:lineRule="auto"/>
      <w:jc w:val="center"/>
    </w:pPr>
    <w:rPr>
      <w:rFonts w:ascii="Arial" w:eastAsia="Times New Roman" w:hAnsi="Arial" w:cs="Arial"/>
      <w:b/>
      <w:bCs/>
      <w:sz w:val="24"/>
      <w:szCs w:val="24"/>
      <w:lang w:val="de-DE" w:eastAsia="de-DE"/>
    </w:rPr>
  </w:style>
  <w:style w:type="character" w:customStyle="1" w:styleId="TitelZchn">
    <w:name w:val="Titel Zchn"/>
    <w:basedOn w:val="Absatz-Standardschriftart"/>
    <w:link w:val="Titel"/>
    <w:rsid w:val="00DE0C60"/>
    <w:rPr>
      <w:rFonts w:ascii="Arial" w:eastAsia="Times New Roman" w:hAnsi="Arial" w:cs="Arial"/>
      <w:b/>
      <w:bCs/>
      <w:sz w:val="24"/>
      <w:szCs w:val="24"/>
      <w:lang w:val="de-DE" w:eastAsia="de-DE"/>
    </w:rPr>
  </w:style>
  <w:style w:type="paragraph" w:styleId="Funotentext">
    <w:name w:val="footnote text"/>
    <w:basedOn w:val="Standard"/>
    <w:link w:val="FunotentextZchn"/>
    <w:uiPriority w:val="99"/>
    <w:semiHidden/>
    <w:unhideWhenUsed/>
    <w:rsid w:val="008A07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A0794"/>
    <w:rPr>
      <w:sz w:val="20"/>
      <w:szCs w:val="20"/>
    </w:rPr>
  </w:style>
  <w:style w:type="character" w:styleId="Funotenzeichen">
    <w:name w:val="footnote reference"/>
    <w:basedOn w:val="Absatz-Standardschriftart"/>
    <w:uiPriority w:val="99"/>
    <w:semiHidden/>
    <w:unhideWhenUsed/>
    <w:rsid w:val="008A07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65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4663"/>
    <w:pPr>
      <w:ind w:left="720"/>
      <w:contextualSpacing/>
    </w:pPr>
    <w:rPr>
      <w:lang w:val="en-US"/>
    </w:rPr>
  </w:style>
  <w:style w:type="paragraph" w:customStyle="1" w:styleId="Default">
    <w:name w:val="Default"/>
    <w:rsid w:val="00D14663"/>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D14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F49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92D"/>
    <w:rPr>
      <w:rFonts w:ascii="Segoe UI" w:hAnsi="Segoe UI" w:cs="Segoe UI"/>
      <w:sz w:val="18"/>
      <w:szCs w:val="18"/>
    </w:rPr>
  </w:style>
  <w:style w:type="character" w:styleId="Kommentarzeichen">
    <w:name w:val="annotation reference"/>
    <w:basedOn w:val="Absatz-Standardschriftart"/>
    <w:uiPriority w:val="99"/>
    <w:semiHidden/>
    <w:unhideWhenUsed/>
    <w:rsid w:val="00FF0049"/>
    <w:rPr>
      <w:sz w:val="16"/>
      <w:szCs w:val="16"/>
    </w:rPr>
  </w:style>
  <w:style w:type="paragraph" w:styleId="Kommentartext">
    <w:name w:val="annotation text"/>
    <w:basedOn w:val="Standard"/>
    <w:link w:val="KommentartextZchn"/>
    <w:uiPriority w:val="99"/>
    <w:semiHidden/>
    <w:unhideWhenUsed/>
    <w:rsid w:val="00FF00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049"/>
    <w:rPr>
      <w:sz w:val="20"/>
      <w:szCs w:val="20"/>
    </w:rPr>
  </w:style>
  <w:style w:type="paragraph" w:styleId="Kommentarthema">
    <w:name w:val="annotation subject"/>
    <w:basedOn w:val="Kommentartext"/>
    <w:next w:val="Kommentartext"/>
    <w:link w:val="KommentarthemaZchn"/>
    <w:uiPriority w:val="99"/>
    <w:semiHidden/>
    <w:unhideWhenUsed/>
    <w:rsid w:val="00FF0049"/>
    <w:rPr>
      <w:b/>
      <w:bCs/>
    </w:rPr>
  </w:style>
  <w:style w:type="character" w:customStyle="1" w:styleId="KommentarthemaZchn">
    <w:name w:val="Kommentarthema Zchn"/>
    <w:basedOn w:val="KommentartextZchn"/>
    <w:link w:val="Kommentarthema"/>
    <w:uiPriority w:val="99"/>
    <w:semiHidden/>
    <w:rsid w:val="00FF0049"/>
    <w:rPr>
      <w:b/>
      <w:bCs/>
      <w:sz w:val="20"/>
      <w:szCs w:val="20"/>
    </w:rPr>
  </w:style>
  <w:style w:type="paragraph" w:styleId="berarbeitung">
    <w:name w:val="Revision"/>
    <w:hidden/>
    <w:uiPriority w:val="99"/>
    <w:semiHidden/>
    <w:rsid w:val="00FF0049"/>
    <w:pPr>
      <w:spacing w:after="0" w:line="240" w:lineRule="auto"/>
    </w:pPr>
  </w:style>
  <w:style w:type="paragraph" w:styleId="Kopfzeile">
    <w:name w:val="header"/>
    <w:basedOn w:val="Standard"/>
    <w:link w:val="KopfzeileZchn"/>
    <w:unhideWhenUsed/>
    <w:rsid w:val="000A3A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3A45"/>
  </w:style>
  <w:style w:type="paragraph" w:styleId="Fuzeile">
    <w:name w:val="footer"/>
    <w:basedOn w:val="Standard"/>
    <w:link w:val="FuzeileZchn"/>
    <w:uiPriority w:val="99"/>
    <w:unhideWhenUsed/>
    <w:rsid w:val="000A3A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3A45"/>
  </w:style>
  <w:style w:type="paragraph" w:styleId="Titel">
    <w:name w:val="Title"/>
    <w:basedOn w:val="Standard"/>
    <w:link w:val="TitelZchn"/>
    <w:qFormat/>
    <w:rsid w:val="00DE0C60"/>
    <w:pPr>
      <w:widowControl w:val="0"/>
      <w:autoSpaceDE w:val="0"/>
      <w:autoSpaceDN w:val="0"/>
      <w:spacing w:after="0" w:line="240" w:lineRule="auto"/>
      <w:jc w:val="center"/>
    </w:pPr>
    <w:rPr>
      <w:rFonts w:ascii="Arial" w:eastAsia="Times New Roman" w:hAnsi="Arial" w:cs="Arial"/>
      <w:b/>
      <w:bCs/>
      <w:sz w:val="24"/>
      <w:szCs w:val="24"/>
      <w:lang w:val="de-DE" w:eastAsia="de-DE"/>
    </w:rPr>
  </w:style>
  <w:style w:type="character" w:customStyle="1" w:styleId="TitelZchn">
    <w:name w:val="Titel Zchn"/>
    <w:basedOn w:val="Absatz-Standardschriftart"/>
    <w:link w:val="Titel"/>
    <w:rsid w:val="00DE0C60"/>
    <w:rPr>
      <w:rFonts w:ascii="Arial" w:eastAsia="Times New Roman" w:hAnsi="Arial" w:cs="Arial"/>
      <w:b/>
      <w:bCs/>
      <w:sz w:val="24"/>
      <w:szCs w:val="24"/>
      <w:lang w:val="de-DE" w:eastAsia="de-DE"/>
    </w:rPr>
  </w:style>
  <w:style w:type="paragraph" w:styleId="Funotentext">
    <w:name w:val="footnote text"/>
    <w:basedOn w:val="Standard"/>
    <w:link w:val="FunotentextZchn"/>
    <w:uiPriority w:val="99"/>
    <w:semiHidden/>
    <w:unhideWhenUsed/>
    <w:rsid w:val="008A07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A0794"/>
    <w:rPr>
      <w:sz w:val="20"/>
      <w:szCs w:val="20"/>
    </w:rPr>
  </w:style>
  <w:style w:type="character" w:styleId="Funotenzeichen">
    <w:name w:val="footnote reference"/>
    <w:basedOn w:val="Absatz-Standardschriftart"/>
    <w:uiPriority w:val="99"/>
    <w:semiHidden/>
    <w:unhideWhenUsed/>
    <w:rsid w:val="008A0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6396-0942-42CF-B987-37B037DA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1841</Words>
  <Characters>11602</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buck</dc:creator>
  <cp:lastModifiedBy>brigitteburger</cp:lastModifiedBy>
  <cp:revision>27</cp:revision>
  <cp:lastPrinted>2015-03-04T12:20:00Z</cp:lastPrinted>
  <dcterms:created xsi:type="dcterms:W3CDTF">2015-03-03T14:27:00Z</dcterms:created>
  <dcterms:modified xsi:type="dcterms:W3CDTF">2015-10-07T10:41:00Z</dcterms:modified>
</cp:coreProperties>
</file>